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F8A" w:rsidRDefault="00C97F8A" w:rsidP="0056221A">
      <w:pPr>
        <w:jc w:val="center"/>
        <w:rPr>
          <w:b/>
          <w:sz w:val="24"/>
          <w:szCs w:val="24"/>
        </w:rPr>
      </w:pPr>
      <w:bookmarkStart w:id="0" w:name="_GoBack"/>
      <w:bookmarkEnd w:id="0"/>
      <w:r>
        <w:rPr>
          <w:b/>
          <w:noProof/>
          <w:sz w:val="24"/>
          <w:szCs w:val="24"/>
          <w:lang w:eastAsia="it-IT"/>
        </w:rPr>
        <w:drawing>
          <wp:anchor distT="0" distB="0" distL="114300" distR="114300" simplePos="0" relativeHeight="251658240" behindDoc="0" locked="0" layoutInCell="1" allowOverlap="1">
            <wp:simplePos x="0" y="0"/>
            <wp:positionH relativeFrom="column">
              <wp:posOffset>-37729</wp:posOffset>
            </wp:positionH>
            <wp:positionV relativeFrom="paragraph">
              <wp:posOffset>0</wp:posOffset>
            </wp:positionV>
            <wp:extent cx="6295390" cy="114300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5390" cy="1143000"/>
                    </a:xfrm>
                    <a:prstGeom prst="rect">
                      <a:avLst/>
                    </a:prstGeom>
                    <a:noFill/>
                  </pic:spPr>
                </pic:pic>
              </a:graphicData>
            </a:graphic>
            <wp14:sizeRelH relativeFrom="page">
              <wp14:pctWidth>0</wp14:pctWidth>
            </wp14:sizeRelH>
            <wp14:sizeRelV relativeFrom="page">
              <wp14:pctHeight>0</wp14:pctHeight>
            </wp14:sizeRelV>
          </wp:anchor>
        </w:drawing>
      </w:r>
    </w:p>
    <w:p w:rsidR="005A36DB" w:rsidRDefault="005A36DB" w:rsidP="0056221A">
      <w:pPr>
        <w:jc w:val="center"/>
        <w:rPr>
          <w:b/>
          <w:sz w:val="24"/>
          <w:szCs w:val="24"/>
        </w:rPr>
      </w:pPr>
      <w:r w:rsidRPr="005A36DB">
        <w:rPr>
          <w:b/>
          <w:sz w:val="24"/>
          <w:szCs w:val="24"/>
        </w:rPr>
        <w:t xml:space="preserve">SCHEDA INFORMATIVA </w:t>
      </w:r>
      <w:r w:rsidR="00C97F8A">
        <w:rPr>
          <w:b/>
          <w:sz w:val="24"/>
          <w:szCs w:val="24"/>
        </w:rPr>
        <w:t>ATTIVITA’ ESTIVE PER MINORI CON DISABILITA’</w:t>
      </w:r>
    </w:p>
    <w:p w:rsidR="00C97F8A" w:rsidRDefault="00C97F8A" w:rsidP="0056221A">
      <w:pPr>
        <w:jc w:val="center"/>
        <w:rPr>
          <w:b/>
          <w:sz w:val="24"/>
          <w:szCs w:val="24"/>
        </w:rPr>
      </w:pPr>
    </w:p>
    <w:p w:rsidR="008D1421" w:rsidRDefault="00A144F9" w:rsidP="00577FBD">
      <w:pPr>
        <w:jc w:val="both"/>
        <w:rPr>
          <w:sz w:val="24"/>
          <w:szCs w:val="24"/>
        </w:rPr>
      </w:pPr>
      <w:r>
        <w:rPr>
          <w:sz w:val="24"/>
          <w:szCs w:val="24"/>
        </w:rPr>
        <w:t xml:space="preserve">Il Comune di Terni – Direzione Welfare nell’ambito </w:t>
      </w:r>
      <w:r w:rsidR="00577FBD">
        <w:rPr>
          <w:sz w:val="24"/>
          <w:szCs w:val="24"/>
        </w:rPr>
        <w:t xml:space="preserve">dell’appalto </w:t>
      </w:r>
      <w:r>
        <w:rPr>
          <w:sz w:val="24"/>
          <w:szCs w:val="24"/>
        </w:rPr>
        <w:t>denominato “</w:t>
      </w:r>
      <w:r w:rsidR="00577FBD">
        <w:rPr>
          <w:sz w:val="24"/>
          <w:szCs w:val="24"/>
        </w:rPr>
        <w:t xml:space="preserve">minori con disabilità </w:t>
      </w:r>
      <w:r>
        <w:rPr>
          <w:sz w:val="24"/>
          <w:szCs w:val="24"/>
        </w:rPr>
        <w:t>– assistenza domiciliare – inclusione sociale e servizi di prossimità”</w:t>
      </w:r>
      <w:r w:rsidR="00577FBD">
        <w:rPr>
          <w:sz w:val="24"/>
          <w:szCs w:val="24"/>
        </w:rPr>
        <w:t>,</w:t>
      </w:r>
      <w:r>
        <w:rPr>
          <w:sz w:val="24"/>
          <w:szCs w:val="24"/>
        </w:rPr>
        <w:t xml:space="preserve"> finanziato</w:t>
      </w:r>
      <w:r w:rsidR="00577FBD">
        <w:rPr>
          <w:sz w:val="24"/>
          <w:szCs w:val="24"/>
        </w:rPr>
        <w:t xml:space="preserve"> con i fondi POR_FSE 2014/2020</w:t>
      </w:r>
      <w:r w:rsidR="008D1421">
        <w:rPr>
          <w:sz w:val="24"/>
          <w:szCs w:val="24"/>
        </w:rPr>
        <w:t xml:space="preserve"> e gestito dall’ ATI </w:t>
      </w:r>
      <w:r w:rsidR="0042344D">
        <w:rPr>
          <w:sz w:val="24"/>
          <w:szCs w:val="24"/>
        </w:rPr>
        <w:t>Coop. Soc. ACTL - ALBA</w:t>
      </w:r>
      <w:r w:rsidR="00577FBD">
        <w:rPr>
          <w:sz w:val="24"/>
          <w:szCs w:val="24"/>
        </w:rPr>
        <w:t xml:space="preserve">, </w:t>
      </w:r>
      <w:r>
        <w:rPr>
          <w:sz w:val="24"/>
          <w:szCs w:val="24"/>
        </w:rPr>
        <w:t>ha rimodulato l’organizzazione de</w:t>
      </w:r>
      <w:r w:rsidR="00577FBD">
        <w:rPr>
          <w:sz w:val="24"/>
          <w:szCs w:val="24"/>
        </w:rPr>
        <w:t>l servizio</w:t>
      </w:r>
      <w:r w:rsidR="008D1421">
        <w:rPr>
          <w:sz w:val="24"/>
          <w:szCs w:val="24"/>
        </w:rPr>
        <w:t xml:space="preserve"> in considerazione </w:t>
      </w:r>
      <w:r w:rsidR="001700B3">
        <w:rPr>
          <w:sz w:val="24"/>
          <w:szCs w:val="24"/>
        </w:rPr>
        <w:t>delle contingenze sanitarie</w:t>
      </w:r>
      <w:r w:rsidR="008D1421">
        <w:rPr>
          <w:sz w:val="24"/>
          <w:szCs w:val="24"/>
        </w:rPr>
        <w:t xml:space="preserve"> in corso e in conformità con i parametri di sicurezza descritti nelle linee guida ministeriali nella fase II dell’emergenza Covid-19</w:t>
      </w:r>
      <w:r w:rsidR="00247383">
        <w:rPr>
          <w:sz w:val="24"/>
          <w:szCs w:val="24"/>
        </w:rPr>
        <w:t xml:space="preserve"> (Allegato 1)</w:t>
      </w:r>
      <w:r w:rsidR="008D1421">
        <w:rPr>
          <w:sz w:val="24"/>
          <w:szCs w:val="24"/>
        </w:rPr>
        <w:t>.</w:t>
      </w:r>
    </w:p>
    <w:p w:rsidR="004C04BF" w:rsidRDefault="00C02761" w:rsidP="001C4349">
      <w:pPr>
        <w:jc w:val="both"/>
        <w:rPr>
          <w:sz w:val="24"/>
          <w:szCs w:val="24"/>
        </w:rPr>
      </w:pPr>
      <w:r>
        <w:rPr>
          <w:sz w:val="24"/>
          <w:szCs w:val="24"/>
        </w:rPr>
        <w:t xml:space="preserve">In un’ottica di integrazione e al contempo di condivisione delle responsabilità tra tutti i </w:t>
      </w:r>
      <w:r w:rsidR="001C4349">
        <w:rPr>
          <w:sz w:val="24"/>
          <w:szCs w:val="24"/>
        </w:rPr>
        <w:t>s</w:t>
      </w:r>
      <w:r>
        <w:rPr>
          <w:sz w:val="24"/>
          <w:szCs w:val="24"/>
        </w:rPr>
        <w:t xml:space="preserve">oggetti coinvolti per la tutela della salute, il servizio sarà organizzato </w:t>
      </w:r>
      <w:r w:rsidR="00A144F9">
        <w:rPr>
          <w:sz w:val="24"/>
          <w:szCs w:val="24"/>
        </w:rPr>
        <w:t xml:space="preserve">al fine di offrire </w:t>
      </w:r>
      <w:r w:rsidR="00577FBD">
        <w:rPr>
          <w:sz w:val="24"/>
          <w:szCs w:val="24"/>
        </w:rPr>
        <w:t>attività ludico ricreative nel periodo estivo, a sostegno delle famiglie</w:t>
      </w:r>
      <w:r w:rsidR="001C4349">
        <w:rPr>
          <w:sz w:val="24"/>
          <w:szCs w:val="24"/>
        </w:rPr>
        <w:t xml:space="preserve"> e dei minori. </w:t>
      </w:r>
      <w:r w:rsidR="00577FBD">
        <w:rPr>
          <w:sz w:val="24"/>
          <w:szCs w:val="24"/>
        </w:rPr>
        <w:t xml:space="preserve"> </w:t>
      </w:r>
    </w:p>
    <w:p w:rsidR="00E6417A" w:rsidRDefault="00E6417A" w:rsidP="00EC1B4B">
      <w:pPr>
        <w:jc w:val="center"/>
        <w:rPr>
          <w:b/>
          <w:sz w:val="24"/>
          <w:szCs w:val="24"/>
        </w:rPr>
      </w:pPr>
      <w:r>
        <w:rPr>
          <w:b/>
          <w:sz w:val="24"/>
          <w:szCs w:val="24"/>
        </w:rPr>
        <w:t>Destinatari:</w:t>
      </w:r>
    </w:p>
    <w:p w:rsidR="00E6417A" w:rsidRPr="00E6417A" w:rsidRDefault="00247383" w:rsidP="00E6417A">
      <w:pPr>
        <w:rPr>
          <w:sz w:val="24"/>
          <w:szCs w:val="24"/>
        </w:rPr>
      </w:pPr>
      <w:r>
        <w:rPr>
          <w:sz w:val="24"/>
          <w:szCs w:val="24"/>
        </w:rPr>
        <w:t>I destinatari del servizio sono i  minori con disabilità dai 6 ai 17 anni.</w:t>
      </w:r>
    </w:p>
    <w:p w:rsidR="00EC1B4B" w:rsidRDefault="00EC1B4B" w:rsidP="00EC1B4B">
      <w:pPr>
        <w:jc w:val="center"/>
        <w:rPr>
          <w:b/>
          <w:sz w:val="24"/>
          <w:szCs w:val="24"/>
        </w:rPr>
      </w:pPr>
      <w:r>
        <w:rPr>
          <w:b/>
          <w:sz w:val="24"/>
          <w:szCs w:val="24"/>
        </w:rPr>
        <w:t>Metodologia:</w:t>
      </w:r>
    </w:p>
    <w:p w:rsidR="00EC1B4B" w:rsidRDefault="00B859E6" w:rsidP="00EC7B06">
      <w:pPr>
        <w:jc w:val="both"/>
        <w:rPr>
          <w:sz w:val="24"/>
          <w:szCs w:val="24"/>
        </w:rPr>
      </w:pPr>
      <w:r>
        <w:rPr>
          <w:sz w:val="24"/>
          <w:szCs w:val="24"/>
        </w:rPr>
        <w:t>La metodologia individuata si basa sulla personalizzazione dell’intervento in un’ottica bio-psico-sociale</w:t>
      </w:r>
      <w:r w:rsidR="00EC7B06">
        <w:rPr>
          <w:sz w:val="24"/>
          <w:szCs w:val="24"/>
        </w:rPr>
        <w:t xml:space="preserve">. </w:t>
      </w:r>
      <w:r w:rsidR="00CA58D8">
        <w:rPr>
          <w:sz w:val="24"/>
          <w:szCs w:val="24"/>
        </w:rPr>
        <w:t>Le attività saranno svolte all’interno di piccoli gruppi privilegiando azioni out-door e garantendo la piena integrazione tra ragazzi con disabilità e non</w:t>
      </w:r>
      <w:r w:rsidR="00247383">
        <w:rPr>
          <w:sz w:val="24"/>
          <w:szCs w:val="24"/>
        </w:rPr>
        <w:t>,</w:t>
      </w:r>
      <w:r w:rsidR="00EC7B06">
        <w:rPr>
          <w:sz w:val="24"/>
          <w:szCs w:val="24"/>
        </w:rPr>
        <w:t xml:space="preserve"> e il territorio</w:t>
      </w:r>
      <w:r w:rsidR="00CA58D8">
        <w:rPr>
          <w:sz w:val="24"/>
          <w:szCs w:val="24"/>
        </w:rPr>
        <w:t xml:space="preserve">. Nei percorsi educativi proposti sono previsti </w:t>
      </w:r>
      <w:r w:rsidR="004C4FE4">
        <w:rPr>
          <w:sz w:val="24"/>
          <w:szCs w:val="24"/>
        </w:rPr>
        <w:t xml:space="preserve">infatti </w:t>
      </w:r>
      <w:r w:rsidR="00CA58D8">
        <w:rPr>
          <w:sz w:val="24"/>
          <w:szCs w:val="24"/>
        </w:rPr>
        <w:t>interventi specifici individuali</w:t>
      </w:r>
      <w:r w:rsidR="004C4FE4">
        <w:rPr>
          <w:sz w:val="24"/>
          <w:szCs w:val="24"/>
        </w:rPr>
        <w:t>, congrui con le esigenze di ogni minore, e azioni gruppali complementari al contesto di riferimento.</w:t>
      </w:r>
    </w:p>
    <w:p w:rsidR="00EC1B4B" w:rsidRDefault="00DF0CCB" w:rsidP="00EC1B4B">
      <w:pPr>
        <w:jc w:val="center"/>
        <w:rPr>
          <w:b/>
          <w:sz w:val="24"/>
          <w:szCs w:val="24"/>
        </w:rPr>
      </w:pPr>
      <w:r w:rsidRPr="00DF0CCB">
        <w:rPr>
          <w:b/>
          <w:sz w:val="24"/>
          <w:szCs w:val="24"/>
        </w:rPr>
        <w:t>Attività previste:</w:t>
      </w:r>
    </w:p>
    <w:p w:rsidR="00DF0CCB" w:rsidRPr="0080405B" w:rsidRDefault="00DF0CCB" w:rsidP="00CD6087">
      <w:pPr>
        <w:pStyle w:val="Paragrafoelenco"/>
        <w:numPr>
          <w:ilvl w:val="0"/>
          <w:numId w:val="4"/>
        </w:numPr>
        <w:rPr>
          <w:rFonts w:cstheme="minorHAnsi"/>
          <w:color w:val="202122"/>
          <w:sz w:val="24"/>
          <w:szCs w:val="24"/>
          <w:shd w:val="clear" w:color="auto" w:fill="FFFFFF"/>
        </w:rPr>
      </w:pPr>
      <w:r w:rsidRPr="0080405B">
        <w:rPr>
          <w:rFonts w:cstheme="minorHAnsi"/>
          <w:color w:val="202122"/>
          <w:sz w:val="24"/>
          <w:szCs w:val="24"/>
          <w:shd w:val="clear" w:color="auto" w:fill="FFFFFF"/>
        </w:rPr>
        <w:t>Arrampicata Sportiva</w:t>
      </w:r>
    </w:p>
    <w:p w:rsidR="00DF0CCB" w:rsidRPr="0080405B" w:rsidRDefault="00DF0CCB" w:rsidP="00CD6087">
      <w:pPr>
        <w:pStyle w:val="Paragrafoelenco"/>
        <w:numPr>
          <w:ilvl w:val="0"/>
          <w:numId w:val="4"/>
        </w:numPr>
        <w:rPr>
          <w:rFonts w:cstheme="minorHAnsi"/>
          <w:sz w:val="24"/>
          <w:szCs w:val="24"/>
          <w:u w:val="single"/>
        </w:rPr>
      </w:pPr>
      <w:r w:rsidRPr="0080405B">
        <w:rPr>
          <w:rFonts w:cstheme="minorHAnsi"/>
          <w:color w:val="202122"/>
          <w:sz w:val="24"/>
          <w:szCs w:val="24"/>
        </w:rPr>
        <w:t>Orientamento</w:t>
      </w:r>
    </w:p>
    <w:p w:rsidR="00DF0CCB" w:rsidRPr="0080405B" w:rsidRDefault="00DF0CCB" w:rsidP="00CD6087">
      <w:pPr>
        <w:pStyle w:val="Paragrafoelenco"/>
        <w:numPr>
          <w:ilvl w:val="0"/>
          <w:numId w:val="4"/>
        </w:numPr>
        <w:rPr>
          <w:rFonts w:cstheme="minorHAnsi"/>
          <w:sz w:val="24"/>
          <w:szCs w:val="24"/>
          <w:u w:val="single"/>
        </w:rPr>
      </w:pPr>
      <w:r w:rsidRPr="0080405B">
        <w:rPr>
          <w:rFonts w:cstheme="minorHAnsi"/>
          <w:color w:val="202122"/>
          <w:sz w:val="24"/>
          <w:szCs w:val="24"/>
          <w:shd w:val="clear" w:color="auto" w:fill="FFFFFF"/>
        </w:rPr>
        <w:t>Escursionismo-Trekking</w:t>
      </w:r>
      <w:r>
        <w:rPr>
          <w:rFonts w:cstheme="minorHAnsi"/>
          <w:color w:val="202122"/>
          <w:sz w:val="24"/>
          <w:szCs w:val="24"/>
          <w:shd w:val="clear" w:color="auto" w:fill="FFFFFF"/>
        </w:rPr>
        <w:t>-out-door</w:t>
      </w:r>
    </w:p>
    <w:p w:rsidR="00DF0CCB" w:rsidRPr="0080405B" w:rsidRDefault="00DF0CCB" w:rsidP="00CD6087">
      <w:pPr>
        <w:pStyle w:val="Paragrafoelenco"/>
        <w:numPr>
          <w:ilvl w:val="0"/>
          <w:numId w:val="4"/>
        </w:numPr>
        <w:rPr>
          <w:rFonts w:cstheme="minorHAnsi"/>
          <w:sz w:val="24"/>
          <w:szCs w:val="24"/>
          <w:u w:val="single"/>
        </w:rPr>
      </w:pPr>
      <w:r w:rsidRPr="0080405B">
        <w:rPr>
          <w:rFonts w:cstheme="minorHAnsi"/>
          <w:sz w:val="24"/>
          <w:szCs w:val="24"/>
          <w:shd w:val="clear" w:color="auto" w:fill="FFFFFF"/>
        </w:rPr>
        <w:t>Canoa</w:t>
      </w:r>
    </w:p>
    <w:p w:rsidR="00DF0CCB" w:rsidRPr="0080405B" w:rsidRDefault="00DF0CCB" w:rsidP="00CD6087">
      <w:pPr>
        <w:pStyle w:val="Paragrafoelenco"/>
        <w:numPr>
          <w:ilvl w:val="0"/>
          <w:numId w:val="4"/>
        </w:numPr>
        <w:rPr>
          <w:rFonts w:cstheme="minorHAnsi"/>
          <w:sz w:val="24"/>
          <w:szCs w:val="24"/>
          <w:u w:val="single"/>
        </w:rPr>
      </w:pPr>
      <w:r w:rsidRPr="0080405B">
        <w:rPr>
          <w:rFonts w:cstheme="minorHAnsi"/>
          <w:sz w:val="24"/>
          <w:szCs w:val="24"/>
          <w:shd w:val="clear" w:color="auto" w:fill="FFFFFF"/>
        </w:rPr>
        <w:t>Giochi individuali e di gruppo</w:t>
      </w:r>
    </w:p>
    <w:p w:rsidR="00DF0CCB" w:rsidRPr="0080405B" w:rsidRDefault="00DF0CCB" w:rsidP="00CD6087">
      <w:pPr>
        <w:pStyle w:val="Paragrafoelenco"/>
        <w:numPr>
          <w:ilvl w:val="0"/>
          <w:numId w:val="4"/>
        </w:numPr>
        <w:rPr>
          <w:rFonts w:cstheme="minorHAnsi"/>
          <w:sz w:val="24"/>
          <w:szCs w:val="24"/>
          <w:u w:val="single"/>
        </w:rPr>
      </w:pPr>
      <w:r w:rsidRPr="0080405B">
        <w:rPr>
          <w:rFonts w:cstheme="minorHAnsi"/>
          <w:sz w:val="24"/>
          <w:szCs w:val="24"/>
        </w:rPr>
        <w:t>Laboratorio di agricoltura sociale e rigenerazione urbana</w:t>
      </w:r>
    </w:p>
    <w:p w:rsidR="00DF0CCB" w:rsidRPr="00CA58D8" w:rsidRDefault="00DF0CCB" w:rsidP="00CD6087">
      <w:pPr>
        <w:pStyle w:val="Paragrafoelenco"/>
        <w:numPr>
          <w:ilvl w:val="0"/>
          <w:numId w:val="4"/>
        </w:numPr>
        <w:rPr>
          <w:rFonts w:cstheme="minorHAnsi"/>
          <w:sz w:val="24"/>
          <w:szCs w:val="24"/>
        </w:rPr>
      </w:pPr>
      <w:r w:rsidRPr="00CA58D8">
        <w:rPr>
          <w:rFonts w:cstheme="minorHAnsi"/>
          <w:sz w:val="24"/>
          <w:szCs w:val="24"/>
        </w:rPr>
        <w:t>Attività motoria sportiva (karate,Yoga, aquaticità, giochi di squadra…..)</w:t>
      </w:r>
    </w:p>
    <w:p w:rsidR="00DF0CCB" w:rsidRPr="0080405B" w:rsidRDefault="00DF0CCB" w:rsidP="00CD6087">
      <w:pPr>
        <w:pStyle w:val="Paragrafoelenco"/>
        <w:numPr>
          <w:ilvl w:val="0"/>
          <w:numId w:val="4"/>
        </w:numPr>
        <w:rPr>
          <w:rFonts w:cstheme="minorHAnsi"/>
          <w:sz w:val="24"/>
          <w:szCs w:val="24"/>
          <w:u w:val="single"/>
        </w:rPr>
      </w:pPr>
      <w:r w:rsidRPr="0080405B">
        <w:rPr>
          <w:rFonts w:cstheme="minorHAnsi"/>
          <w:sz w:val="24"/>
          <w:szCs w:val="24"/>
        </w:rPr>
        <w:t>Laboratorio Cucina</w:t>
      </w:r>
    </w:p>
    <w:p w:rsidR="00C97F8A" w:rsidRDefault="00C97F8A" w:rsidP="00CD6087">
      <w:pPr>
        <w:jc w:val="center"/>
        <w:rPr>
          <w:b/>
          <w:bCs/>
          <w:sz w:val="24"/>
          <w:szCs w:val="24"/>
        </w:rPr>
      </w:pPr>
    </w:p>
    <w:p w:rsidR="00C97F8A" w:rsidRDefault="00C97F8A" w:rsidP="00CD6087">
      <w:pPr>
        <w:jc w:val="center"/>
        <w:rPr>
          <w:b/>
          <w:bCs/>
          <w:sz w:val="24"/>
          <w:szCs w:val="24"/>
        </w:rPr>
      </w:pPr>
    </w:p>
    <w:p w:rsidR="0055738A" w:rsidRPr="00CD6087" w:rsidRDefault="00CD6087" w:rsidP="00CD6087">
      <w:pPr>
        <w:jc w:val="center"/>
        <w:rPr>
          <w:b/>
          <w:bCs/>
          <w:sz w:val="24"/>
          <w:szCs w:val="24"/>
        </w:rPr>
      </w:pPr>
      <w:r w:rsidRPr="00CD6087">
        <w:rPr>
          <w:b/>
          <w:bCs/>
          <w:sz w:val="24"/>
          <w:szCs w:val="24"/>
        </w:rPr>
        <w:lastRenderedPageBreak/>
        <w:t>Periodo di attivazione</w:t>
      </w:r>
      <w:r w:rsidR="009A01D3">
        <w:rPr>
          <w:b/>
          <w:bCs/>
          <w:sz w:val="24"/>
          <w:szCs w:val="24"/>
        </w:rPr>
        <w:t xml:space="preserve"> </w:t>
      </w:r>
    </w:p>
    <w:p w:rsidR="0055738A" w:rsidRDefault="00CD6087" w:rsidP="008F455F">
      <w:pPr>
        <w:jc w:val="both"/>
        <w:rPr>
          <w:sz w:val="24"/>
          <w:szCs w:val="24"/>
        </w:rPr>
      </w:pPr>
      <w:r w:rsidRPr="00CD6087">
        <w:rPr>
          <w:sz w:val="24"/>
          <w:szCs w:val="24"/>
        </w:rPr>
        <w:t xml:space="preserve">Il servizio sarà attivo </w:t>
      </w:r>
      <w:r w:rsidR="0055738A" w:rsidRPr="00CD6087">
        <w:rPr>
          <w:sz w:val="24"/>
          <w:szCs w:val="24"/>
        </w:rPr>
        <w:t xml:space="preserve">dal 15 giugno al 28 agosto </w:t>
      </w:r>
      <w:r w:rsidR="0055738A">
        <w:rPr>
          <w:sz w:val="24"/>
          <w:szCs w:val="24"/>
        </w:rPr>
        <w:t>2020</w:t>
      </w:r>
      <w:r>
        <w:rPr>
          <w:sz w:val="24"/>
          <w:szCs w:val="24"/>
        </w:rPr>
        <w:t>, dal lunedì al venerdì dalle ore 8.00 alle 13.00, con sospensione delle attività dal 10 al 16 agosto 2020. Ogni minore potrà usufruire di un modulo quindicinal</w:t>
      </w:r>
      <w:r w:rsidR="009A01D3">
        <w:rPr>
          <w:sz w:val="24"/>
          <w:szCs w:val="24"/>
        </w:rPr>
        <w:t>e,</w:t>
      </w:r>
      <w:r>
        <w:rPr>
          <w:sz w:val="24"/>
          <w:szCs w:val="24"/>
        </w:rPr>
        <w:t xml:space="preserve"> secondo la seguente turnazione:</w:t>
      </w:r>
    </w:p>
    <w:p w:rsidR="0055738A" w:rsidRPr="00CD6087" w:rsidRDefault="0055738A" w:rsidP="00CD6087">
      <w:pPr>
        <w:pStyle w:val="Paragrafoelenco"/>
        <w:numPr>
          <w:ilvl w:val="0"/>
          <w:numId w:val="3"/>
        </w:numPr>
        <w:spacing w:line="240" w:lineRule="auto"/>
        <w:rPr>
          <w:sz w:val="24"/>
          <w:szCs w:val="24"/>
        </w:rPr>
      </w:pPr>
      <w:r w:rsidRPr="00CD6087">
        <w:rPr>
          <w:sz w:val="24"/>
          <w:szCs w:val="24"/>
        </w:rPr>
        <w:t>15 giugno -  26 giugno</w:t>
      </w:r>
    </w:p>
    <w:p w:rsidR="0055738A" w:rsidRPr="00CD6087" w:rsidRDefault="0055738A" w:rsidP="00CD6087">
      <w:pPr>
        <w:pStyle w:val="Paragrafoelenco"/>
        <w:numPr>
          <w:ilvl w:val="0"/>
          <w:numId w:val="3"/>
        </w:numPr>
        <w:spacing w:line="240" w:lineRule="auto"/>
        <w:rPr>
          <w:sz w:val="24"/>
          <w:szCs w:val="24"/>
        </w:rPr>
      </w:pPr>
      <w:r w:rsidRPr="00CD6087">
        <w:rPr>
          <w:sz w:val="24"/>
          <w:szCs w:val="24"/>
        </w:rPr>
        <w:t>29 giugno – 10 luglio</w:t>
      </w:r>
    </w:p>
    <w:p w:rsidR="0055738A" w:rsidRPr="00CD6087" w:rsidRDefault="0055738A" w:rsidP="00CD6087">
      <w:pPr>
        <w:pStyle w:val="Paragrafoelenco"/>
        <w:numPr>
          <w:ilvl w:val="0"/>
          <w:numId w:val="3"/>
        </w:numPr>
        <w:spacing w:line="240" w:lineRule="auto"/>
        <w:rPr>
          <w:sz w:val="24"/>
          <w:szCs w:val="24"/>
        </w:rPr>
      </w:pPr>
      <w:r w:rsidRPr="00CD6087">
        <w:rPr>
          <w:sz w:val="24"/>
          <w:szCs w:val="24"/>
        </w:rPr>
        <w:t>13 luglio –    24 luglio</w:t>
      </w:r>
    </w:p>
    <w:p w:rsidR="0055738A" w:rsidRPr="00CD6087" w:rsidRDefault="0055738A" w:rsidP="00CD6087">
      <w:pPr>
        <w:pStyle w:val="Paragrafoelenco"/>
        <w:numPr>
          <w:ilvl w:val="0"/>
          <w:numId w:val="3"/>
        </w:numPr>
        <w:spacing w:line="240" w:lineRule="auto"/>
        <w:rPr>
          <w:sz w:val="24"/>
          <w:szCs w:val="24"/>
        </w:rPr>
      </w:pPr>
      <w:r w:rsidRPr="00CD6087">
        <w:rPr>
          <w:sz w:val="24"/>
          <w:szCs w:val="24"/>
        </w:rPr>
        <w:t>27 luglio –    07 agosto</w:t>
      </w:r>
    </w:p>
    <w:p w:rsidR="0055738A" w:rsidRPr="00CD6087" w:rsidRDefault="0055738A" w:rsidP="00CD6087">
      <w:pPr>
        <w:pStyle w:val="Paragrafoelenco"/>
        <w:numPr>
          <w:ilvl w:val="0"/>
          <w:numId w:val="3"/>
        </w:numPr>
        <w:spacing w:line="240" w:lineRule="auto"/>
        <w:rPr>
          <w:sz w:val="24"/>
          <w:szCs w:val="24"/>
        </w:rPr>
      </w:pPr>
      <w:r w:rsidRPr="00CD6087">
        <w:rPr>
          <w:sz w:val="24"/>
          <w:szCs w:val="24"/>
        </w:rPr>
        <w:t>17 agosto –  28 agosto</w:t>
      </w:r>
    </w:p>
    <w:p w:rsidR="0055738A" w:rsidRPr="006D595C" w:rsidRDefault="006D595C" w:rsidP="009A01D3">
      <w:pPr>
        <w:jc w:val="center"/>
        <w:rPr>
          <w:rFonts w:eastAsia="Times New Roman" w:cstheme="minorHAnsi"/>
          <w:b/>
          <w:sz w:val="24"/>
          <w:szCs w:val="24"/>
          <w:lang w:eastAsia="it-IT"/>
        </w:rPr>
      </w:pPr>
      <w:r>
        <w:rPr>
          <w:rFonts w:eastAsia="Times New Roman" w:cstheme="minorHAnsi"/>
          <w:b/>
          <w:sz w:val="24"/>
          <w:szCs w:val="24"/>
          <w:lang w:eastAsia="it-IT"/>
        </w:rPr>
        <w:t>Organizzazione della giornata tipo:</w:t>
      </w:r>
    </w:p>
    <w:p w:rsidR="00875FE3" w:rsidRDefault="0055738A" w:rsidP="00875FE3">
      <w:pPr>
        <w:spacing w:after="0" w:line="240" w:lineRule="auto"/>
        <w:rPr>
          <w:rFonts w:cstheme="minorHAnsi"/>
          <w:sz w:val="24"/>
          <w:szCs w:val="24"/>
        </w:rPr>
      </w:pPr>
      <w:r w:rsidRPr="0080405B">
        <w:rPr>
          <w:rFonts w:cstheme="minorHAnsi"/>
          <w:sz w:val="24"/>
          <w:szCs w:val="24"/>
        </w:rPr>
        <w:t xml:space="preserve">8.00-9.00 </w:t>
      </w:r>
      <w:r w:rsidRPr="0080405B">
        <w:rPr>
          <w:rFonts w:cstheme="minorHAnsi"/>
          <w:sz w:val="24"/>
          <w:szCs w:val="24"/>
        </w:rPr>
        <w:tab/>
        <w:t>accoglienza / attivit</w:t>
      </w:r>
      <w:r>
        <w:rPr>
          <w:rFonts w:cstheme="minorHAnsi"/>
          <w:sz w:val="24"/>
          <w:szCs w:val="24"/>
        </w:rPr>
        <w:t xml:space="preserve">à </w:t>
      </w:r>
      <w:r w:rsidRPr="0080405B">
        <w:rPr>
          <w:rFonts w:cstheme="minorHAnsi"/>
          <w:sz w:val="24"/>
          <w:szCs w:val="24"/>
        </w:rPr>
        <w:t>sociale (triage, azione preventive, contatto con le famiglie)</w:t>
      </w:r>
    </w:p>
    <w:p w:rsidR="0055738A" w:rsidRPr="0080405B" w:rsidRDefault="0055738A" w:rsidP="00875FE3">
      <w:pPr>
        <w:spacing w:after="0" w:line="240" w:lineRule="auto"/>
        <w:rPr>
          <w:rFonts w:cstheme="minorHAnsi"/>
          <w:sz w:val="24"/>
          <w:szCs w:val="24"/>
        </w:rPr>
      </w:pPr>
      <w:r w:rsidRPr="0080405B">
        <w:rPr>
          <w:rFonts w:cstheme="minorHAnsi"/>
          <w:sz w:val="24"/>
          <w:szCs w:val="24"/>
        </w:rPr>
        <w:t>9.00-10.30</w:t>
      </w:r>
      <w:r w:rsidRPr="0080405B">
        <w:rPr>
          <w:rFonts w:cstheme="minorHAnsi"/>
          <w:sz w:val="24"/>
          <w:szCs w:val="24"/>
        </w:rPr>
        <w:tab/>
        <w:t>laboratori/attivi</w:t>
      </w:r>
      <w:r>
        <w:rPr>
          <w:rFonts w:cstheme="minorHAnsi"/>
          <w:sz w:val="24"/>
          <w:szCs w:val="24"/>
        </w:rPr>
        <w:t>tà</w:t>
      </w:r>
    </w:p>
    <w:p w:rsidR="0055738A" w:rsidRPr="0080405B" w:rsidRDefault="0055738A" w:rsidP="00875FE3">
      <w:pPr>
        <w:spacing w:after="0" w:line="240" w:lineRule="auto"/>
        <w:rPr>
          <w:rFonts w:cstheme="minorHAnsi"/>
          <w:sz w:val="24"/>
          <w:szCs w:val="24"/>
        </w:rPr>
      </w:pPr>
      <w:r w:rsidRPr="0080405B">
        <w:rPr>
          <w:rFonts w:cstheme="minorHAnsi"/>
          <w:sz w:val="24"/>
          <w:szCs w:val="24"/>
        </w:rPr>
        <w:t>10.30-11.00     merenda / attivit</w:t>
      </w:r>
      <w:r>
        <w:rPr>
          <w:rFonts w:cstheme="minorHAnsi"/>
          <w:sz w:val="24"/>
          <w:szCs w:val="24"/>
        </w:rPr>
        <w:t xml:space="preserve">à </w:t>
      </w:r>
      <w:r w:rsidRPr="0080405B">
        <w:rPr>
          <w:rFonts w:cstheme="minorHAnsi"/>
          <w:sz w:val="24"/>
          <w:szCs w:val="24"/>
        </w:rPr>
        <w:t>sociale</w:t>
      </w:r>
    </w:p>
    <w:p w:rsidR="0055738A" w:rsidRPr="0080405B" w:rsidRDefault="0055738A" w:rsidP="00875FE3">
      <w:pPr>
        <w:spacing w:after="0" w:line="240" w:lineRule="auto"/>
        <w:rPr>
          <w:rFonts w:cstheme="minorHAnsi"/>
          <w:sz w:val="24"/>
          <w:szCs w:val="24"/>
        </w:rPr>
      </w:pPr>
      <w:r w:rsidRPr="0080405B">
        <w:rPr>
          <w:rFonts w:cstheme="minorHAnsi"/>
          <w:sz w:val="24"/>
          <w:szCs w:val="24"/>
        </w:rPr>
        <w:t>11.00-12.30     laboratori/attivit</w:t>
      </w:r>
      <w:r>
        <w:rPr>
          <w:rFonts w:cstheme="minorHAnsi"/>
          <w:sz w:val="24"/>
          <w:szCs w:val="24"/>
        </w:rPr>
        <w:t xml:space="preserve">à </w:t>
      </w:r>
      <w:r w:rsidRPr="0080405B">
        <w:rPr>
          <w:rFonts w:cstheme="minorHAnsi"/>
          <w:sz w:val="24"/>
          <w:szCs w:val="24"/>
        </w:rPr>
        <w:tab/>
      </w:r>
    </w:p>
    <w:p w:rsidR="0055738A" w:rsidRDefault="0055738A" w:rsidP="00875FE3">
      <w:pPr>
        <w:spacing w:after="0" w:line="240" w:lineRule="auto"/>
        <w:rPr>
          <w:rFonts w:cstheme="minorHAnsi"/>
          <w:sz w:val="24"/>
          <w:szCs w:val="24"/>
        </w:rPr>
      </w:pPr>
      <w:r w:rsidRPr="0080405B">
        <w:rPr>
          <w:rFonts w:cstheme="minorHAnsi"/>
          <w:sz w:val="24"/>
          <w:szCs w:val="24"/>
        </w:rPr>
        <w:t>12.30-13.00</w:t>
      </w:r>
      <w:r w:rsidRPr="0080405B">
        <w:rPr>
          <w:rFonts w:cstheme="minorHAnsi"/>
          <w:sz w:val="24"/>
          <w:szCs w:val="24"/>
        </w:rPr>
        <w:tab/>
        <w:t>preparazione per uscita</w:t>
      </w:r>
    </w:p>
    <w:p w:rsidR="00446CA5" w:rsidRDefault="00446CA5" w:rsidP="00875FE3">
      <w:pPr>
        <w:spacing w:after="0" w:line="240" w:lineRule="auto"/>
        <w:jc w:val="center"/>
        <w:rPr>
          <w:rFonts w:cstheme="minorHAnsi"/>
          <w:b/>
          <w:sz w:val="24"/>
          <w:szCs w:val="24"/>
        </w:rPr>
      </w:pPr>
      <w:r w:rsidRPr="00446CA5">
        <w:rPr>
          <w:rFonts w:cstheme="minorHAnsi"/>
          <w:b/>
          <w:sz w:val="24"/>
          <w:szCs w:val="24"/>
        </w:rPr>
        <w:t>Sedi</w:t>
      </w:r>
      <w:r>
        <w:rPr>
          <w:rFonts w:cstheme="minorHAnsi"/>
          <w:b/>
          <w:sz w:val="24"/>
          <w:szCs w:val="24"/>
        </w:rPr>
        <w:t>:</w:t>
      </w:r>
    </w:p>
    <w:p w:rsidR="005771F1" w:rsidRDefault="005771F1" w:rsidP="00875FE3">
      <w:pPr>
        <w:spacing w:after="0" w:line="240" w:lineRule="auto"/>
        <w:jc w:val="center"/>
        <w:rPr>
          <w:rFonts w:cstheme="minorHAnsi"/>
          <w:b/>
          <w:sz w:val="24"/>
          <w:szCs w:val="24"/>
        </w:rPr>
      </w:pPr>
    </w:p>
    <w:p w:rsidR="008F455F" w:rsidRPr="008F455F" w:rsidRDefault="008F455F" w:rsidP="00875FE3">
      <w:pPr>
        <w:jc w:val="both"/>
        <w:rPr>
          <w:rFonts w:cstheme="minorHAnsi"/>
          <w:sz w:val="24"/>
          <w:szCs w:val="24"/>
        </w:rPr>
      </w:pPr>
      <w:r>
        <w:rPr>
          <w:rFonts w:cstheme="minorHAnsi"/>
          <w:sz w:val="24"/>
          <w:szCs w:val="24"/>
        </w:rPr>
        <w:t xml:space="preserve">Le attività si svolgeranno in diverse sedi al fine di garantire un’offerta omogenea sul territorio e il rispetto delle prescrizioni legate alle misure di prevenzione della fase II </w:t>
      </w:r>
      <w:r w:rsidR="00CF77DA">
        <w:rPr>
          <w:rFonts w:cstheme="minorHAnsi"/>
          <w:sz w:val="24"/>
          <w:szCs w:val="24"/>
        </w:rPr>
        <w:t>dell’</w:t>
      </w:r>
      <w:r>
        <w:rPr>
          <w:rFonts w:cstheme="minorHAnsi"/>
          <w:sz w:val="24"/>
          <w:szCs w:val="24"/>
        </w:rPr>
        <w:t>emergenza COVID-19.</w:t>
      </w:r>
    </w:p>
    <w:p w:rsidR="00D14FC5" w:rsidRDefault="00D14FC5" w:rsidP="00017C8C">
      <w:pPr>
        <w:spacing w:after="0" w:line="240" w:lineRule="auto"/>
        <w:rPr>
          <w:sz w:val="24"/>
          <w:szCs w:val="24"/>
        </w:rPr>
      </w:pPr>
      <w:r>
        <w:rPr>
          <w:sz w:val="24"/>
          <w:szCs w:val="24"/>
        </w:rPr>
        <w:t>1) Sede operativa laboratoriale                        via dell’Ospedale 4</w:t>
      </w:r>
    </w:p>
    <w:p w:rsidR="00D14FC5" w:rsidRDefault="00D14FC5" w:rsidP="00017C8C">
      <w:pPr>
        <w:spacing w:after="0" w:line="240" w:lineRule="auto"/>
        <w:rPr>
          <w:sz w:val="24"/>
          <w:szCs w:val="24"/>
        </w:rPr>
      </w:pPr>
      <w:r>
        <w:rPr>
          <w:sz w:val="24"/>
          <w:szCs w:val="24"/>
        </w:rPr>
        <w:t xml:space="preserve">2)  </w:t>
      </w:r>
      <w:r w:rsidRPr="004A390C">
        <w:rPr>
          <w:sz w:val="24"/>
          <w:szCs w:val="24"/>
        </w:rPr>
        <w:t xml:space="preserve">Centro Servizi Valserra, </w:t>
      </w:r>
      <w:r w:rsidRPr="004A390C">
        <w:rPr>
          <w:sz w:val="24"/>
          <w:szCs w:val="24"/>
        </w:rPr>
        <w:tab/>
      </w:r>
      <w:r w:rsidRPr="004A390C">
        <w:rPr>
          <w:sz w:val="24"/>
          <w:szCs w:val="24"/>
        </w:rPr>
        <w:tab/>
      </w:r>
      <w:r w:rsidRPr="004A390C">
        <w:rPr>
          <w:sz w:val="24"/>
          <w:szCs w:val="24"/>
        </w:rPr>
        <w:tab/>
      </w:r>
      <w:r>
        <w:rPr>
          <w:sz w:val="24"/>
          <w:szCs w:val="24"/>
        </w:rPr>
        <w:t xml:space="preserve">  </w:t>
      </w:r>
      <w:r w:rsidRPr="004A390C">
        <w:rPr>
          <w:sz w:val="24"/>
          <w:szCs w:val="24"/>
        </w:rPr>
        <w:t>loc. Poggio Lavarino Terni.</w:t>
      </w:r>
    </w:p>
    <w:p w:rsidR="00D14FC5" w:rsidRDefault="00D14FC5" w:rsidP="00017C8C">
      <w:pPr>
        <w:spacing w:after="0" w:line="240" w:lineRule="auto"/>
        <w:rPr>
          <w:sz w:val="24"/>
          <w:szCs w:val="24"/>
        </w:rPr>
      </w:pPr>
      <w:r>
        <w:rPr>
          <w:sz w:val="24"/>
          <w:szCs w:val="24"/>
        </w:rPr>
        <w:t xml:space="preserve">3)  Stadium Piscine dello Stadio,      </w:t>
      </w:r>
      <w:r>
        <w:rPr>
          <w:sz w:val="24"/>
          <w:szCs w:val="24"/>
        </w:rPr>
        <w:tab/>
      </w:r>
      <w:r>
        <w:rPr>
          <w:sz w:val="24"/>
          <w:szCs w:val="24"/>
        </w:rPr>
        <w:tab/>
        <w:t xml:space="preserve">  via dello Stadio 40 Terni    </w:t>
      </w:r>
    </w:p>
    <w:p w:rsidR="00D14FC5" w:rsidRDefault="00D14FC5" w:rsidP="00017C8C">
      <w:pPr>
        <w:spacing w:after="0" w:line="240" w:lineRule="auto"/>
        <w:rPr>
          <w:sz w:val="24"/>
          <w:szCs w:val="24"/>
        </w:rPr>
      </w:pPr>
      <w:r>
        <w:rPr>
          <w:sz w:val="24"/>
          <w:szCs w:val="24"/>
        </w:rPr>
        <w:t>4)   Circolo Lavoratori Terni,                              via Muratori 3 Terni (in attesa di conferma)</w:t>
      </w:r>
    </w:p>
    <w:p w:rsidR="00D14FC5" w:rsidRDefault="00D14FC5" w:rsidP="00017C8C">
      <w:pPr>
        <w:spacing w:after="0" w:line="240" w:lineRule="auto"/>
        <w:rPr>
          <w:sz w:val="24"/>
          <w:szCs w:val="24"/>
        </w:rPr>
      </w:pPr>
      <w:r>
        <w:rPr>
          <w:sz w:val="24"/>
          <w:szCs w:val="24"/>
        </w:rPr>
        <w:t>5)  ASD Olympia Thyrus S. Valentino</w:t>
      </w:r>
      <w:r>
        <w:rPr>
          <w:sz w:val="24"/>
          <w:szCs w:val="24"/>
        </w:rPr>
        <w:tab/>
      </w:r>
      <w:r>
        <w:rPr>
          <w:sz w:val="24"/>
          <w:szCs w:val="24"/>
        </w:rPr>
        <w:tab/>
        <w:t xml:space="preserve">  via G.Rossini 214 Terni</w:t>
      </w:r>
      <w:r>
        <w:rPr>
          <w:sz w:val="24"/>
          <w:szCs w:val="24"/>
        </w:rPr>
        <w:tab/>
      </w:r>
      <w:r>
        <w:rPr>
          <w:sz w:val="24"/>
          <w:szCs w:val="24"/>
        </w:rPr>
        <w:tab/>
        <w:t xml:space="preserve">           </w:t>
      </w:r>
    </w:p>
    <w:p w:rsidR="00D14FC5" w:rsidRDefault="00D14FC5" w:rsidP="00017C8C">
      <w:pPr>
        <w:spacing w:after="0" w:line="240" w:lineRule="auto"/>
        <w:rPr>
          <w:sz w:val="24"/>
          <w:szCs w:val="24"/>
        </w:rPr>
      </w:pPr>
      <w:r>
        <w:rPr>
          <w:sz w:val="24"/>
          <w:szCs w:val="24"/>
        </w:rPr>
        <w:t>6)  Centro Rafting Canoa Kajak,</w:t>
      </w:r>
      <w:r>
        <w:rPr>
          <w:sz w:val="24"/>
          <w:szCs w:val="24"/>
        </w:rPr>
        <w:tab/>
        <w:t xml:space="preserve">               via delle Palombare Arrone (Tr)</w:t>
      </w:r>
    </w:p>
    <w:p w:rsidR="00D14FC5" w:rsidRPr="008F455F" w:rsidRDefault="00D14FC5" w:rsidP="00017C8C">
      <w:pPr>
        <w:spacing w:after="0" w:line="240" w:lineRule="auto"/>
        <w:rPr>
          <w:rStyle w:val="Enfasicorsivo"/>
          <w:rFonts w:cstheme="minorHAnsi"/>
          <w:i w:val="0"/>
          <w:iCs w:val="0"/>
          <w:sz w:val="24"/>
          <w:szCs w:val="24"/>
        </w:rPr>
      </w:pPr>
      <w:r>
        <w:rPr>
          <w:sz w:val="24"/>
          <w:szCs w:val="24"/>
        </w:rPr>
        <w:t>7</w:t>
      </w:r>
      <w:r w:rsidRPr="008F455F">
        <w:rPr>
          <w:sz w:val="24"/>
          <w:szCs w:val="24"/>
        </w:rPr>
        <w:t xml:space="preserve">)  </w:t>
      </w:r>
      <w:r w:rsidRPr="008F455F">
        <w:rPr>
          <w:rStyle w:val="Enfasicorsivo"/>
          <w:rFonts w:cstheme="minorHAnsi"/>
          <w:i w:val="0"/>
          <w:sz w:val="24"/>
          <w:szCs w:val="24"/>
        </w:rPr>
        <w:t>Asilo nido papillon</w:t>
      </w:r>
      <w:r w:rsidRPr="008F455F">
        <w:rPr>
          <w:rFonts w:cstheme="minorHAnsi"/>
          <w:sz w:val="24"/>
          <w:szCs w:val="24"/>
          <w:shd w:val="clear" w:color="auto" w:fill="FFFFFF"/>
        </w:rPr>
        <w:t xml:space="preserve">                                          Via catone n.4,  </w:t>
      </w:r>
      <w:r w:rsidRPr="008F455F">
        <w:rPr>
          <w:rStyle w:val="Enfasicorsivo"/>
          <w:rFonts w:cstheme="minorHAnsi"/>
          <w:i w:val="0"/>
          <w:sz w:val="24"/>
          <w:szCs w:val="24"/>
        </w:rPr>
        <w:t>San Gemini</w:t>
      </w:r>
    </w:p>
    <w:p w:rsidR="00D14FC5" w:rsidRPr="00D14FC5" w:rsidRDefault="00D14FC5" w:rsidP="00017C8C">
      <w:pPr>
        <w:spacing w:after="0" w:line="240" w:lineRule="auto"/>
        <w:rPr>
          <w:rStyle w:val="lrzxr"/>
          <w:rFonts w:cstheme="minorHAnsi"/>
          <w:sz w:val="24"/>
          <w:szCs w:val="24"/>
        </w:rPr>
      </w:pPr>
      <w:r w:rsidRPr="008F455F">
        <w:rPr>
          <w:rStyle w:val="Enfasicorsivo"/>
          <w:rFonts w:cstheme="minorHAnsi"/>
          <w:i w:val="0"/>
          <w:sz w:val="24"/>
          <w:szCs w:val="24"/>
        </w:rPr>
        <w:t>8)  Biblioteca comunale +</w:t>
      </w:r>
      <w:r w:rsidR="008F455F" w:rsidRPr="008F455F">
        <w:rPr>
          <w:rStyle w:val="Enfasicorsivo"/>
          <w:rFonts w:cstheme="minorHAnsi"/>
          <w:i w:val="0"/>
          <w:sz w:val="24"/>
          <w:szCs w:val="24"/>
        </w:rPr>
        <w:t xml:space="preserve"> giardini pubblici     </w:t>
      </w:r>
      <w:r w:rsidRPr="008F455F">
        <w:rPr>
          <w:rStyle w:val="Enfasicorsivo"/>
          <w:rFonts w:cstheme="minorHAnsi"/>
          <w:i w:val="0"/>
          <w:sz w:val="24"/>
          <w:szCs w:val="24"/>
        </w:rPr>
        <w:t xml:space="preserve"> </w:t>
      </w:r>
      <w:r w:rsidRPr="008F455F">
        <w:rPr>
          <w:rFonts w:cstheme="minorHAnsi"/>
          <w:sz w:val="24"/>
          <w:szCs w:val="24"/>
          <w:shd w:val="clear" w:color="auto" w:fill="FFFFFF"/>
        </w:rPr>
        <w:t>Pi</w:t>
      </w:r>
      <w:r w:rsidRPr="00C763A8">
        <w:rPr>
          <w:rFonts w:cstheme="minorHAnsi"/>
          <w:sz w:val="24"/>
          <w:szCs w:val="24"/>
          <w:shd w:val="clear" w:color="auto" w:fill="FFFFFF"/>
        </w:rPr>
        <w:t>azza del Mercato 1</w:t>
      </w:r>
      <w:r w:rsidRPr="00C763A8">
        <w:rPr>
          <w:rFonts w:ascii="Arial" w:hAnsi="Arial" w:cs="Arial"/>
          <w:sz w:val="21"/>
          <w:szCs w:val="21"/>
          <w:shd w:val="clear" w:color="auto" w:fill="FFFFFF"/>
        </w:rPr>
        <w:t xml:space="preserve"> </w:t>
      </w:r>
      <w:r w:rsidRPr="000774A0">
        <w:rPr>
          <w:rStyle w:val="lrzxr"/>
          <w:rFonts w:ascii="Arial" w:hAnsi="Arial" w:cs="Arial"/>
          <w:sz w:val="21"/>
          <w:szCs w:val="21"/>
        </w:rPr>
        <w:t>Acquasparta TR</w:t>
      </w:r>
      <w:r>
        <w:rPr>
          <w:rStyle w:val="lrzxr"/>
          <w:rFonts w:ascii="Arial" w:hAnsi="Arial" w:cs="Arial"/>
          <w:sz w:val="21"/>
          <w:szCs w:val="21"/>
        </w:rPr>
        <w:t xml:space="preserve"> </w:t>
      </w:r>
    </w:p>
    <w:p w:rsidR="00D14FC5" w:rsidRDefault="00D14FC5" w:rsidP="00017C8C">
      <w:pPr>
        <w:spacing w:after="0" w:line="240" w:lineRule="auto"/>
        <w:rPr>
          <w:rStyle w:val="lrzxr"/>
          <w:rFonts w:ascii="Arial" w:hAnsi="Arial" w:cs="Arial"/>
          <w:sz w:val="21"/>
          <w:szCs w:val="21"/>
        </w:rPr>
      </w:pPr>
      <w:r>
        <w:rPr>
          <w:rStyle w:val="lrzxr"/>
          <w:rFonts w:ascii="Arial" w:hAnsi="Arial" w:cs="Arial"/>
          <w:sz w:val="21"/>
          <w:szCs w:val="21"/>
        </w:rPr>
        <w:t>10) Edit soc.coop. sociale</w:t>
      </w:r>
      <w:r>
        <w:rPr>
          <w:rStyle w:val="lrzxr"/>
          <w:rFonts w:ascii="Arial" w:hAnsi="Arial" w:cs="Arial"/>
          <w:sz w:val="21"/>
          <w:szCs w:val="21"/>
        </w:rPr>
        <w:tab/>
      </w:r>
      <w:r>
        <w:rPr>
          <w:rStyle w:val="lrzxr"/>
          <w:rFonts w:ascii="Arial" w:hAnsi="Arial" w:cs="Arial"/>
          <w:sz w:val="21"/>
          <w:szCs w:val="21"/>
        </w:rPr>
        <w:tab/>
      </w:r>
      <w:r>
        <w:rPr>
          <w:rStyle w:val="lrzxr"/>
          <w:rFonts w:ascii="Arial" w:hAnsi="Arial" w:cs="Arial"/>
          <w:sz w:val="21"/>
          <w:szCs w:val="21"/>
        </w:rPr>
        <w:tab/>
        <w:t xml:space="preserve">   sito da definire</w:t>
      </w:r>
    </w:p>
    <w:p w:rsidR="00D14FC5" w:rsidRDefault="00D14FC5" w:rsidP="00017C8C">
      <w:pPr>
        <w:spacing w:after="0" w:line="240" w:lineRule="auto"/>
        <w:rPr>
          <w:rStyle w:val="lrzxr"/>
          <w:rFonts w:ascii="Arial" w:hAnsi="Arial" w:cs="Arial"/>
          <w:sz w:val="21"/>
          <w:szCs w:val="21"/>
        </w:rPr>
      </w:pPr>
      <w:r>
        <w:rPr>
          <w:rStyle w:val="lrzxr"/>
          <w:rFonts w:ascii="Arial" w:hAnsi="Arial" w:cs="Arial"/>
          <w:sz w:val="21"/>
          <w:szCs w:val="21"/>
        </w:rPr>
        <w:t>11) Asilo Children Enjoy</w:t>
      </w:r>
      <w:r>
        <w:rPr>
          <w:rStyle w:val="lrzxr"/>
          <w:rFonts w:ascii="Arial" w:hAnsi="Arial" w:cs="Arial"/>
          <w:sz w:val="21"/>
          <w:szCs w:val="21"/>
        </w:rPr>
        <w:tab/>
      </w:r>
      <w:r>
        <w:rPr>
          <w:rStyle w:val="lrzxr"/>
          <w:rFonts w:ascii="Arial" w:hAnsi="Arial" w:cs="Arial"/>
          <w:sz w:val="21"/>
          <w:szCs w:val="21"/>
        </w:rPr>
        <w:tab/>
      </w:r>
      <w:r>
        <w:rPr>
          <w:rStyle w:val="lrzxr"/>
          <w:rFonts w:ascii="Arial" w:hAnsi="Arial" w:cs="Arial"/>
          <w:sz w:val="21"/>
          <w:szCs w:val="21"/>
        </w:rPr>
        <w:tab/>
        <w:t xml:space="preserve">   Via Pietro Farini 29 Terni</w:t>
      </w:r>
    </w:p>
    <w:p w:rsidR="00446CA5" w:rsidRPr="00446CA5" w:rsidRDefault="00446CA5" w:rsidP="00017C8C">
      <w:pPr>
        <w:spacing w:after="0" w:line="240" w:lineRule="auto"/>
        <w:rPr>
          <w:rFonts w:cstheme="minorHAnsi"/>
          <w:sz w:val="24"/>
          <w:szCs w:val="24"/>
        </w:rPr>
      </w:pPr>
    </w:p>
    <w:p w:rsidR="0055738A" w:rsidRDefault="008F455F" w:rsidP="008F455F">
      <w:pPr>
        <w:jc w:val="center"/>
        <w:rPr>
          <w:b/>
          <w:bCs/>
          <w:sz w:val="24"/>
          <w:szCs w:val="24"/>
        </w:rPr>
      </w:pPr>
      <w:r w:rsidRPr="008F455F">
        <w:rPr>
          <w:b/>
          <w:bCs/>
          <w:sz w:val="24"/>
          <w:szCs w:val="24"/>
        </w:rPr>
        <w:t>Presentazione della domanda</w:t>
      </w:r>
    </w:p>
    <w:p w:rsidR="00252331" w:rsidRPr="00252331" w:rsidRDefault="00252331" w:rsidP="00875FE3">
      <w:pPr>
        <w:spacing w:before="100" w:beforeAutospacing="1" w:after="100" w:afterAutospacing="1"/>
        <w:rPr>
          <w:rFonts w:eastAsia="Times New Roman" w:cs="Times New Roman"/>
          <w:sz w:val="24"/>
          <w:szCs w:val="24"/>
          <w:lang w:eastAsia="it-IT"/>
        </w:rPr>
      </w:pPr>
      <w:r w:rsidRPr="00252331">
        <w:rPr>
          <w:rFonts w:eastAsia="Times New Roman" w:cs="Times New Roman"/>
          <w:sz w:val="24"/>
          <w:szCs w:val="24"/>
          <w:lang w:eastAsia="it-IT"/>
        </w:rPr>
        <w:t xml:space="preserve">Per attivare il servizio </w:t>
      </w:r>
      <w:r>
        <w:rPr>
          <w:rFonts w:eastAsia="Times New Roman" w:cs="Times New Roman"/>
          <w:sz w:val="24"/>
          <w:szCs w:val="24"/>
          <w:lang w:eastAsia="it-IT"/>
        </w:rPr>
        <w:t>l</w:t>
      </w:r>
      <w:r>
        <w:rPr>
          <w:bCs/>
          <w:sz w:val="24"/>
          <w:szCs w:val="24"/>
        </w:rPr>
        <w:t>e famiglie interessate dovranno compilare l’apposito modulo di adesione (Allegato 2)</w:t>
      </w:r>
      <w:r w:rsidRPr="00252331">
        <w:rPr>
          <w:bCs/>
          <w:sz w:val="24"/>
          <w:szCs w:val="24"/>
        </w:rPr>
        <w:t xml:space="preserve"> </w:t>
      </w:r>
      <w:r>
        <w:rPr>
          <w:bCs/>
          <w:sz w:val="24"/>
          <w:szCs w:val="24"/>
        </w:rPr>
        <w:t xml:space="preserve">esprimendo le preferenze rispetto al periodo di attivazione scelto e all’attività. </w:t>
      </w:r>
      <w:r w:rsidRPr="00252331">
        <w:rPr>
          <w:rFonts w:eastAsia="Times New Roman" w:cs="Times New Roman"/>
          <w:sz w:val="24"/>
          <w:szCs w:val="24"/>
          <w:lang w:eastAsia="it-IT"/>
        </w:rPr>
        <w:t>Il modulo, compilato e sottoscritto dagli interessati, può essere:</w:t>
      </w:r>
    </w:p>
    <w:p w:rsidR="00252331" w:rsidRPr="00252331" w:rsidRDefault="00252331" w:rsidP="00875FE3">
      <w:pPr>
        <w:numPr>
          <w:ilvl w:val="0"/>
          <w:numId w:val="5"/>
        </w:numPr>
        <w:spacing w:before="100" w:beforeAutospacing="1" w:after="100" w:afterAutospacing="1"/>
        <w:rPr>
          <w:rFonts w:eastAsia="Times New Roman" w:cs="Times New Roman"/>
          <w:sz w:val="24"/>
          <w:szCs w:val="24"/>
          <w:lang w:eastAsia="it-IT"/>
        </w:rPr>
      </w:pPr>
      <w:r w:rsidRPr="00252331">
        <w:rPr>
          <w:rFonts w:eastAsia="Times New Roman" w:cs="Times New Roman"/>
          <w:sz w:val="24"/>
          <w:szCs w:val="24"/>
          <w:lang w:eastAsia="it-IT"/>
        </w:rPr>
        <w:t>consegnato a mano all'Ufficio Protocollo del Comune di Terni - Piazza Mario Ridolfi, 1;</w:t>
      </w:r>
    </w:p>
    <w:p w:rsidR="00252331" w:rsidRPr="00252331" w:rsidRDefault="00252331" w:rsidP="00875FE3">
      <w:pPr>
        <w:numPr>
          <w:ilvl w:val="0"/>
          <w:numId w:val="5"/>
        </w:numPr>
        <w:spacing w:before="100" w:beforeAutospacing="1" w:after="100" w:afterAutospacing="1"/>
        <w:rPr>
          <w:rFonts w:eastAsia="Times New Roman" w:cs="Times New Roman"/>
          <w:sz w:val="24"/>
          <w:szCs w:val="24"/>
          <w:lang w:eastAsia="it-IT"/>
        </w:rPr>
      </w:pPr>
      <w:r w:rsidRPr="00252331">
        <w:rPr>
          <w:rFonts w:eastAsia="Times New Roman" w:cs="Times New Roman"/>
          <w:sz w:val="24"/>
          <w:szCs w:val="24"/>
          <w:lang w:eastAsia="it-IT"/>
        </w:rPr>
        <w:t>spedito con raccomandata a/r all'Ufficio Protocollo del Comune di Terni - Piazza Mario Ridolfi, 1;</w:t>
      </w:r>
    </w:p>
    <w:p w:rsidR="00252331" w:rsidRPr="00252331" w:rsidRDefault="00252331" w:rsidP="00875FE3">
      <w:pPr>
        <w:numPr>
          <w:ilvl w:val="0"/>
          <w:numId w:val="5"/>
        </w:numPr>
        <w:spacing w:before="100" w:beforeAutospacing="1" w:after="100" w:afterAutospacing="1"/>
        <w:rPr>
          <w:rFonts w:eastAsia="Times New Roman" w:cs="Times New Roman"/>
          <w:sz w:val="24"/>
          <w:szCs w:val="24"/>
          <w:lang w:eastAsia="it-IT"/>
        </w:rPr>
      </w:pPr>
      <w:r w:rsidRPr="00252331">
        <w:rPr>
          <w:rFonts w:eastAsia="Times New Roman" w:cs="Times New Roman"/>
          <w:sz w:val="24"/>
          <w:szCs w:val="24"/>
          <w:lang w:eastAsia="it-IT"/>
        </w:rPr>
        <w:t xml:space="preserve">inviato all'indirizzo di posta elettronica certificata </w:t>
      </w:r>
      <w:hyperlink r:id="rId8" w:history="1">
        <w:r w:rsidRPr="00252331">
          <w:rPr>
            <w:rFonts w:eastAsia="Times New Roman" w:cs="Times New Roman"/>
            <w:color w:val="0000FF"/>
            <w:sz w:val="24"/>
            <w:szCs w:val="24"/>
            <w:u w:val="single"/>
            <w:lang w:eastAsia="it-IT"/>
          </w:rPr>
          <w:t>comune.terni@postacert.umbria.it</w:t>
        </w:r>
      </w:hyperlink>
      <w:r w:rsidRPr="00252331">
        <w:rPr>
          <w:rFonts w:eastAsia="Times New Roman" w:cs="Times New Roman"/>
          <w:sz w:val="24"/>
          <w:szCs w:val="24"/>
          <w:lang w:eastAsia="it-IT"/>
        </w:rPr>
        <w:t>.</w:t>
      </w:r>
    </w:p>
    <w:p w:rsidR="00017C8C" w:rsidRDefault="00FF6652" w:rsidP="00C97F8A">
      <w:pPr>
        <w:jc w:val="both"/>
        <w:rPr>
          <w:bCs/>
          <w:sz w:val="24"/>
          <w:szCs w:val="24"/>
        </w:rPr>
      </w:pPr>
      <w:r>
        <w:rPr>
          <w:bCs/>
          <w:sz w:val="24"/>
          <w:szCs w:val="24"/>
        </w:rPr>
        <w:t xml:space="preserve">In base al numero delle richieste pervenute, alle necessità di ogni minore e alle normative </w:t>
      </w:r>
      <w:r w:rsidR="00252331">
        <w:rPr>
          <w:bCs/>
          <w:sz w:val="24"/>
          <w:szCs w:val="24"/>
        </w:rPr>
        <w:t>vigenti per la gestione in sicurezza dei centri estivi e servizi educativi, l</w:t>
      </w:r>
      <w:r>
        <w:rPr>
          <w:bCs/>
          <w:sz w:val="24"/>
          <w:szCs w:val="24"/>
        </w:rPr>
        <w:t>’Ente gestore</w:t>
      </w:r>
      <w:r w:rsidR="00252331">
        <w:rPr>
          <w:bCs/>
          <w:sz w:val="24"/>
          <w:szCs w:val="24"/>
        </w:rPr>
        <w:t>, in accordo con le famiglie e il Comune-Direzione Welfare,</w:t>
      </w:r>
      <w:r>
        <w:rPr>
          <w:bCs/>
          <w:sz w:val="24"/>
          <w:szCs w:val="24"/>
        </w:rPr>
        <w:t xml:space="preserve"> </w:t>
      </w:r>
      <w:r w:rsidR="00252331">
        <w:rPr>
          <w:bCs/>
          <w:sz w:val="24"/>
          <w:szCs w:val="24"/>
        </w:rPr>
        <w:t>si occuperà di organizzare i calendari delle frequenze.</w:t>
      </w:r>
    </w:p>
    <w:p w:rsidR="00017C8C" w:rsidRDefault="00875FE3" w:rsidP="00017C8C">
      <w:pPr>
        <w:jc w:val="right"/>
        <w:rPr>
          <w:bCs/>
          <w:sz w:val="24"/>
          <w:szCs w:val="24"/>
        </w:rPr>
      </w:pPr>
      <w:r>
        <w:rPr>
          <w:bCs/>
          <w:sz w:val="24"/>
          <w:szCs w:val="24"/>
        </w:rPr>
        <w:lastRenderedPageBreak/>
        <w:t>Allegato 1</w:t>
      </w:r>
    </w:p>
    <w:p w:rsidR="004F4F9D" w:rsidRPr="00017C8C" w:rsidRDefault="004F4F9D" w:rsidP="00017C8C">
      <w:pPr>
        <w:jc w:val="center"/>
        <w:rPr>
          <w:b/>
          <w:bCs/>
          <w:sz w:val="24"/>
          <w:szCs w:val="24"/>
        </w:rPr>
      </w:pPr>
      <w:r w:rsidRPr="00017C8C">
        <w:rPr>
          <w:b/>
          <w:bCs/>
          <w:sz w:val="24"/>
          <w:szCs w:val="24"/>
        </w:rPr>
        <w:t>SINTESI LINEE GUIDA PER LA GESTIONE IN SICUREZZADI OPPORTUNUTA’ ORGANIZZATE DI SOCIALITA’ E GIOCO PER BAMBINI E ADOLESCENTI NELLA FASE 2 DELL’EMERGENZA COVID 19 –CENTRI ESTIVI</w:t>
      </w:r>
    </w:p>
    <w:p w:rsidR="004F4F9D" w:rsidRDefault="004F4F9D" w:rsidP="004F4F9D">
      <w:pPr>
        <w:jc w:val="center"/>
      </w:pPr>
      <w:r w:rsidRPr="00AB1269">
        <w:rPr>
          <w:b/>
        </w:rPr>
        <w:t>Accessibilità degli spazi</w:t>
      </w:r>
      <w:r>
        <w:t xml:space="preserve"> </w:t>
      </w:r>
    </w:p>
    <w:p w:rsidR="004F4F9D" w:rsidRDefault="004F4F9D" w:rsidP="004F4F9D">
      <w:pPr>
        <w:pStyle w:val="Paragrafoelenco"/>
        <w:numPr>
          <w:ilvl w:val="0"/>
          <w:numId w:val="6"/>
        </w:numPr>
        <w:spacing w:after="200" w:line="240" w:lineRule="auto"/>
        <w:jc w:val="both"/>
      </w:pPr>
      <w:r>
        <w:t>Le condizioni di salute dei bambini che accedono ai centri estivi devono essere considerate con l'aiuto del pediatra di libera scelta.</w:t>
      </w:r>
    </w:p>
    <w:p w:rsidR="004F4F9D" w:rsidRDefault="004F4F9D" w:rsidP="004F4F9D">
      <w:pPr>
        <w:pStyle w:val="Paragrafoelenco"/>
        <w:numPr>
          <w:ilvl w:val="0"/>
          <w:numId w:val="6"/>
        </w:numPr>
        <w:spacing w:after="200" w:line="240" w:lineRule="auto"/>
        <w:jc w:val="both"/>
      </w:pPr>
      <w:r>
        <w:t>Il progetto deve essere circoscritto a sottofasce d'età: scuola dell'infanzia (3-5 anni), scuola primaria (6-11 anni) ed alla scuola secondaria (12-17 anni).</w:t>
      </w:r>
    </w:p>
    <w:p w:rsidR="004F4F9D" w:rsidRDefault="004F4F9D" w:rsidP="004F4F9D">
      <w:pPr>
        <w:pStyle w:val="Paragrafoelenco"/>
        <w:numPr>
          <w:ilvl w:val="0"/>
          <w:numId w:val="6"/>
        </w:numPr>
        <w:spacing w:after="200" w:line="240" w:lineRule="auto"/>
        <w:jc w:val="both"/>
      </w:pPr>
      <w:r>
        <w:t>Il gestore definisce i tempi e i modi d'iscrizione dando comunicazione rispetto all'inizio delle attività proposte.</w:t>
      </w:r>
    </w:p>
    <w:p w:rsidR="004F4F9D" w:rsidRDefault="004F4F9D" w:rsidP="004F4F9D">
      <w:pPr>
        <w:pStyle w:val="Paragrafoelenco"/>
        <w:numPr>
          <w:ilvl w:val="0"/>
          <w:numId w:val="6"/>
        </w:numPr>
        <w:spacing w:after="200" w:line="240" w:lineRule="auto"/>
        <w:jc w:val="both"/>
      </w:pPr>
      <w:r>
        <w:t>Nel caso non sia possibile accogliere tutta la domanda sarà redatta una graduatoria di accesso.</w:t>
      </w:r>
    </w:p>
    <w:p w:rsidR="004F4F9D" w:rsidRDefault="004F4F9D" w:rsidP="004F4F9D">
      <w:pPr>
        <w:jc w:val="center"/>
        <w:rPr>
          <w:b/>
        </w:rPr>
      </w:pPr>
      <w:r w:rsidRPr="00F354E1">
        <w:rPr>
          <w:b/>
        </w:rPr>
        <w:t>Standard per il rapporto fra bambini ed adolescen</w:t>
      </w:r>
      <w:r>
        <w:rPr>
          <w:b/>
        </w:rPr>
        <w:t>ti accolti e spazio disponibile</w:t>
      </w:r>
    </w:p>
    <w:p w:rsidR="004F4F9D" w:rsidRPr="00C10C1F" w:rsidRDefault="004F4F9D" w:rsidP="004F4F9D">
      <w:pPr>
        <w:pStyle w:val="Paragrafoelenco"/>
        <w:numPr>
          <w:ilvl w:val="0"/>
          <w:numId w:val="7"/>
        </w:numPr>
        <w:spacing w:after="200" w:line="240" w:lineRule="auto"/>
        <w:jc w:val="both"/>
        <w:rPr>
          <w:b/>
        </w:rPr>
      </w:pPr>
      <w:r>
        <w:t>Per garantire il distanziamento fisico, è fondamentale l'organizzazione in piccoli gruppi e in diversi spazi (rispettando i parametri di sicurezza e funzionalità) del territorio per lo svolgimento delle attività programmate.</w:t>
      </w:r>
    </w:p>
    <w:p w:rsidR="004F4F9D" w:rsidRDefault="004F4F9D" w:rsidP="004F4F9D">
      <w:pPr>
        <w:pStyle w:val="Paragrafoelenco"/>
        <w:numPr>
          <w:ilvl w:val="0"/>
          <w:numId w:val="7"/>
        </w:numPr>
        <w:spacing w:after="200" w:line="240" w:lineRule="auto"/>
        <w:jc w:val="both"/>
      </w:pPr>
      <w:r w:rsidRPr="00C10C1F">
        <w:t>E' opportuno privilegiare</w:t>
      </w:r>
      <w:r>
        <w:t xml:space="preserve"> attività in spazi aperti all'esterno, anche se non in via esclusiva e con zone d'ombra.</w:t>
      </w:r>
    </w:p>
    <w:p w:rsidR="004F4F9D" w:rsidRDefault="004F4F9D" w:rsidP="004F4F9D">
      <w:pPr>
        <w:pStyle w:val="Paragrafoelenco"/>
        <w:numPr>
          <w:ilvl w:val="0"/>
          <w:numId w:val="7"/>
        </w:numPr>
        <w:spacing w:after="200" w:line="360" w:lineRule="auto"/>
        <w:jc w:val="both"/>
      </w:pPr>
      <w:r>
        <w:t>In caso di attività in spazi chiusi, è prevista l'areazione abbondante e frequente dei locali.</w:t>
      </w:r>
    </w:p>
    <w:p w:rsidR="004F4F9D" w:rsidRDefault="004F4F9D" w:rsidP="004F4F9D">
      <w:pPr>
        <w:spacing w:line="240" w:lineRule="auto"/>
        <w:jc w:val="center"/>
        <w:rPr>
          <w:b/>
        </w:rPr>
      </w:pPr>
      <w:r>
        <w:rPr>
          <w:b/>
        </w:rPr>
        <w:t>Standard per il rapporto numerico fra personale e bambini ed adolescenti e strategie per il distanziamento fisico</w:t>
      </w:r>
    </w:p>
    <w:p w:rsidR="004F4F9D" w:rsidRDefault="004F4F9D" w:rsidP="004F4F9D">
      <w:pPr>
        <w:spacing w:line="240" w:lineRule="auto"/>
        <w:jc w:val="both"/>
      </w:pPr>
      <w:r>
        <w:t>In base al grado di autonomia dei bambini e degli adolescenti nelle attività comuni (pasto, uso servizi igienici), alla loro capacità di aderire alle misure preventive da attuarsi per ridurre il rischio di COVID-19  e alle diverse fasce d'età, il rapporto numerico sarà così graduato:</w:t>
      </w:r>
    </w:p>
    <w:p w:rsidR="004F4F9D" w:rsidRPr="00361522" w:rsidRDefault="004F4F9D" w:rsidP="004F4F9D">
      <w:pPr>
        <w:pStyle w:val="Paragrafoelenco"/>
        <w:numPr>
          <w:ilvl w:val="0"/>
          <w:numId w:val="8"/>
        </w:numPr>
        <w:spacing w:after="200" w:line="240" w:lineRule="auto"/>
        <w:jc w:val="both"/>
        <w:rPr>
          <w:b/>
        </w:rPr>
      </w:pPr>
      <w:r>
        <w:t>P</w:t>
      </w:r>
      <w:r w:rsidRPr="00361522">
        <w:t>er i bambini dai 3 ai 5 anni</w:t>
      </w:r>
      <w:r>
        <w:rPr>
          <w:b/>
        </w:rPr>
        <w:t xml:space="preserve">: </w:t>
      </w:r>
      <w:r>
        <w:t>1 adulto ogni 5 bambini.</w:t>
      </w:r>
    </w:p>
    <w:p w:rsidR="004F4F9D" w:rsidRPr="00361522" w:rsidRDefault="004F4F9D" w:rsidP="004F4F9D">
      <w:pPr>
        <w:pStyle w:val="Paragrafoelenco"/>
        <w:numPr>
          <w:ilvl w:val="0"/>
          <w:numId w:val="8"/>
        </w:numPr>
        <w:spacing w:after="200" w:line="240" w:lineRule="auto"/>
        <w:jc w:val="both"/>
        <w:rPr>
          <w:b/>
        </w:rPr>
      </w:pPr>
      <w:r>
        <w:t>P</w:t>
      </w:r>
      <w:r w:rsidRPr="00361522">
        <w:t>er i bambini dai</w:t>
      </w:r>
      <w:r>
        <w:t xml:space="preserve"> 6 agli 11 anni: 1 adulto ogni 7 bambini.</w:t>
      </w:r>
    </w:p>
    <w:p w:rsidR="004F4F9D" w:rsidRPr="00361522" w:rsidRDefault="004F4F9D" w:rsidP="004F4F9D">
      <w:pPr>
        <w:pStyle w:val="Paragrafoelenco"/>
        <w:numPr>
          <w:ilvl w:val="0"/>
          <w:numId w:val="8"/>
        </w:numPr>
        <w:spacing w:after="200" w:line="240" w:lineRule="auto"/>
        <w:jc w:val="both"/>
        <w:rPr>
          <w:b/>
        </w:rPr>
      </w:pPr>
      <w:r>
        <w:t>P</w:t>
      </w:r>
      <w:r w:rsidRPr="00361522">
        <w:t xml:space="preserve">er </w:t>
      </w:r>
      <w:r>
        <w:t>gli adolescenti</w:t>
      </w:r>
      <w:r w:rsidRPr="00361522">
        <w:t xml:space="preserve"> dai</w:t>
      </w:r>
      <w:r>
        <w:t xml:space="preserve"> 12 agli 17 anni: 1 adulto ogni 10 adolescenti.</w:t>
      </w:r>
    </w:p>
    <w:p w:rsidR="004F4F9D" w:rsidRPr="00045294" w:rsidRDefault="004F4F9D" w:rsidP="004F4F9D">
      <w:pPr>
        <w:pStyle w:val="Paragrafoelenco"/>
        <w:numPr>
          <w:ilvl w:val="0"/>
          <w:numId w:val="8"/>
        </w:numPr>
        <w:spacing w:after="200" w:line="240" w:lineRule="auto"/>
        <w:jc w:val="both"/>
        <w:rPr>
          <w:b/>
        </w:rPr>
      </w:pPr>
      <w:r>
        <w:t>Deve essere garantito il rispetto delle prescrizioni sul distanziamento fisico.</w:t>
      </w:r>
    </w:p>
    <w:p w:rsidR="004F4F9D" w:rsidRDefault="004F4F9D" w:rsidP="004F4F9D">
      <w:pPr>
        <w:jc w:val="center"/>
        <w:rPr>
          <w:b/>
        </w:rPr>
      </w:pPr>
      <w:r>
        <w:rPr>
          <w:b/>
        </w:rPr>
        <w:t>Principi generali d'igiene e pulizia</w:t>
      </w:r>
    </w:p>
    <w:p w:rsidR="004F4F9D" w:rsidRPr="004A43C2" w:rsidRDefault="004F4F9D" w:rsidP="004F4F9D">
      <w:pPr>
        <w:pStyle w:val="Paragrafoelenco"/>
        <w:numPr>
          <w:ilvl w:val="0"/>
          <w:numId w:val="9"/>
        </w:numPr>
        <w:spacing w:after="200" w:line="276" w:lineRule="auto"/>
        <w:jc w:val="both"/>
        <w:rPr>
          <w:b/>
        </w:rPr>
      </w:pPr>
      <w:r>
        <w:t>Deve essere previsto il lavaggio frequentemente delle mani (non tossire o starnutire senza protezione,</w:t>
      </w:r>
      <w:r w:rsidRPr="00045294">
        <w:t xml:space="preserve"> </w:t>
      </w:r>
      <w:r>
        <w:t>non toccarsi il viso con le mani), il distanziamento fisico di almeno un metro, la pulizia frequente delle superfici, arieggiare frequentemente i locali, l'utilizzo corretto delle mascherine, la pulizia</w:t>
      </w:r>
      <w:r w:rsidRPr="00045294">
        <w:t xml:space="preserve"> </w:t>
      </w:r>
      <w:r>
        <w:t>giornaliera approfondita dei materiali.</w:t>
      </w:r>
    </w:p>
    <w:p w:rsidR="004F4F9D" w:rsidRPr="00A4506E" w:rsidRDefault="004F4F9D" w:rsidP="004F4F9D">
      <w:pPr>
        <w:pStyle w:val="Paragrafoelenco"/>
        <w:numPr>
          <w:ilvl w:val="0"/>
          <w:numId w:val="9"/>
        </w:numPr>
        <w:spacing w:after="200" w:line="276" w:lineRule="auto"/>
        <w:jc w:val="both"/>
        <w:rPr>
          <w:b/>
        </w:rPr>
      </w:pPr>
      <w:r>
        <w:t>I servizi igienici richiedono una pulizia dopo ogni utilizzo e una disinfezione giornaliera.</w:t>
      </w:r>
    </w:p>
    <w:p w:rsidR="004F4F9D" w:rsidRDefault="004F4F9D" w:rsidP="004F4F9D">
      <w:pPr>
        <w:jc w:val="center"/>
        <w:rPr>
          <w:b/>
        </w:rPr>
      </w:pPr>
      <w:r>
        <w:rPr>
          <w:b/>
        </w:rPr>
        <w:t>Criteri di selezione del personale e formazione degli operatori</w:t>
      </w:r>
    </w:p>
    <w:p w:rsidR="004F4F9D" w:rsidRPr="009A7B4A" w:rsidRDefault="004F4F9D" w:rsidP="004F4F9D">
      <w:pPr>
        <w:pStyle w:val="Paragrafoelenco"/>
        <w:numPr>
          <w:ilvl w:val="0"/>
          <w:numId w:val="10"/>
        </w:numPr>
        <w:spacing w:after="200" w:line="276" w:lineRule="auto"/>
        <w:jc w:val="both"/>
        <w:rPr>
          <w:b/>
        </w:rPr>
      </w:pPr>
      <w:r>
        <w:t>Il personale deve essere formato sui temi della prevenzione di COVID-19.</w:t>
      </w:r>
    </w:p>
    <w:p w:rsidR="004F4F9D" w:rsidRPr="00C97F8A" w:rsidRDefault="004F4F9D" w:rsidP="004F4F9D">
      <w:pPr>
        <w:pStyle w:val="Paragrafoelenco"/>
        <w:numPr>
          <w:ilvl w:val="0"/>
          <w:numId w:val="10"/>
        </w:numPr>
        <w:spacing w:after="200" w:line="276" w:lineRule="auto"/>
        <w:jc w:val="both"/>
        <w:rPr>
          <w:b/>
        </w:rPr>
      </w:pPr>
      <w:r>
        <w:t>Saranno previsti supplenti disponibili in caso di necessità e, in via complementare, è possibile il coinvolgimento di operatori volontari, opportunamente formati.</w:t>
      </w:r>
    </w:p>
    <w:p w:rsidR="00C97F8A" w:rsidRDefault="00C97F8A" w:rsidP="00C97F8A">
      <w:pPr>
        <w:jc w:val="both"/>
        <w:rPr>
          <w:b/>
        </w:rPr>
      </w:pPr>
    </w:p>
    <w:p w:rsidR="00C97F8A" w:rsidRPr="00C97F8A" w:rsidRDefault="00C97F8A" w:rsidP="00C97F8A">
      <w:pPr>
        <w:jc w:val="both"/>
        <w:rPr>
          <w:b/>
        </w:rPr>
      </w:pPr>
    </w:p>
    <w:p w:rsidR="004F4F9D" w:rsidRDefault="004F4F9D" w:rsidP="004F4F9D">
      <w:pPr>
        <w:jc w:val="center"/>
        <w:rPr>
          <w:b/>
        </w:rPr>
      </w:pPr>
      <w:r>
        <w:rPr>
          <w:b/>
        </w:rPr>
        <w:lastRenderedPageBreak/>
        <w:t>Orientamenti generali per la programmazione delle attività</w:t>
      </w:r>
    </w:p>
    <w:p w:rsidR="004F4F9D" w:rsidRDefault="004F4F9D" w:rsidP="004F4F9D">
      <w:pPr>
        <w:spacing w:line="240" w:lineRule="auto"/>
        <w:jc w:val="both"/>
      </w:pPr>
      <w:r>
        <w:t>Sarà necessario lavorare per piccoli gruppi di bambini e di adolescenti garantendo la condizione della loro stabilità per tutto il tempo di svolgimento delle attività. Anche la relazione fra piccolo gruppo ed operatori attribuiti deve essere garantita con continuità nel tempo. Queste condizioni sono volte a proteggere dalla possibilità di diffusione allargata del contagio, garantendo eventualmente un puntuale tracciamento del medesimo, nel caso in cui avvenga.</w:t>
      </w:r>
    </w:p>
    <w:p w:rsidR="004F4F9D" w:rsidRDefault="004F4F9D" w:rsidP="004F4F9D">
      <w:pPr>
        <w:jc w:val="center"/>
        <w:rPr>
          <w:b/>
        </w:rPr>
      </w:pPr>
      <w:r>
        <w:rPr>
          <w:b/>
        </w:rPr>
        <w:t>Accesso quotidiano e modalità di accompagnamento e ritiro dei bambini ed adolescenti</w:t>
      </w:r>
    </w:p>
    <w:p w:rsidR="004F4F9D" w:rsidRDefault="004F4F9D" w:rsidP="004F4F9D">
      <w:pPr>
        <w:pStyle w:val="Paragrafoelenco"/>
        <w:numPr>
          <w:ilvl w:val="0"/>
          <w:numId w:val="11"/>
        </w:numPr>
        <w:spacing w:after="200" w:line="240" w:lineRule="auto"/>
        <w:jc w:val="both"/>
      </w:pPr>
      <w:r>
        <w:t>L'arrivo e il rientro a casa dei bambini e degli adolescenti si deve svolgere senza creare assembramenti negli ingressi delle aree interessate. Per questo vanno previsti ingressi ed uscite scaglionate nell'arco di un tempo complessivo congruo (fra i 5 e i 10 minuti).</w:t>
      </w:r>
    </w:p>
    <w:p w:rsidR="004F4F9D" w:rsidRDefault="004F4F9D" w:rsidP="004F4F9D">
      <w:pPr>
        <w:pStyle w:val="Paragrafoelenco"/>
        <w:numPr>
          <w:ilvl w:val="0"/>
          <w:numId w:val="11"/>
        </w:numPr>
        <w:spacing w:after="200" w:line="240" w:lineRule="auto"/>
        <w:jc w:val="both"/>
      </w:pPr>
      <w:r>
        <w:t>L'accoglienza deve essere preferibilmente organizzata all'esterno dell'area, segnalando con appositi riferimenti le distanze da rispettare e differenziando quando possibile i punti di ingresso e di uscita, per evitare che gli adulti accompagnatori entrino nei luoghi adibiti allo svolgimento delle attività.</w:t>
      </w:r>
    </w:p>
    <w:p w:rsidR="004F4F9D" w:rsidRDefault="004F4F9D" w:rsidP="004F4F9D">
      <w:pPr>
        <w:pStyle w:val="Paragrafoelenco"/>
        <w:numPr>
          <w:ilvl w:val="0"/>
          <w:numId w:val="11"/>
        </w:numPr>
        <w:spacing w:after="200" w:line="240" w:lineRule="auto"/>
        <w:jc w:val="both"/>
      </w:pPr>
      <w:r>
        <w:t xml:space="preserve">All'ingresso è previsto il lavaggio delle mani o l'uso del gel igienizzante. </w:t>
      </w:r>
    </w:p>
    <w:p w:rsidR="004F4F9D" w:rsidRDefault="004F4F9D" w:rsidP="004F4F9D">
      <w:pPr>
        <w:jc w:val="center"/>
        <w:rPr>
          <w:b/>
        </w:rPr>
      </w:pPr>
      <w:r>
        <w:rPr>
          <w:b/>
        </w:rPr>
        <w:t xml:space="preserve">Triage </w:t>
      </w:r>
      <w:r w:rsidRPr="00BD6621">
        <w:rPr>
          <w:b/>
        </w:rPr>
        <w:t>i</w:t>
      </w:r>
      <w:r>
        <w:rPr>
          <w:b/>
        </w:rPr>
        <w:t>n</w:t>
      </w:r>
      <w:r w:rsidRPr="00BD6621">
        <w:rPr>
          <w:b/>
        </w:rPr>
        <w:t xml:space="preserve"> accoglienza</w:t>
      </w:r>
    </w:p>
    <w:p w:rsidR="004F4F9D" w:rsidRDefault="004F4F9D" w:rsidP="004F4F9D">
      <w:pPr>
        <w:pStyle w:val="Paragrafoelenco"/>
        <w:numPr>
          <w:ilvl w:val="0"/>
          <w:numId w:val="12"/>
        </w:numPr>
        <w:spacing w:after="200" w:line="240" w:lineRule="auto"/>
        <w:jc w:val="both"/>
      </w:pPr>
      <w:r>
        <w:t>Agli adulti accompagnanti sarà chiesto se il bambino o l'adolescente ha avuto febbre, tosse, difficoltà respiratoria o è stato male a casa.</w:t>
      </w:r>
    </w:p>
    <w:p w:rsidR="004F4F9D" w:rsidRDefault="004F4F9D" w:rsidP="004F4F9D">
      <w:pPr>
        <w:pStyle w:val="Paragrafoelenco"/>
        <w:numPr>
          <w:ilvl w:val="0"/>
          <w:numId w:val="12"/>
        </w:numPr>
        <w:spacing w:after="200" w:line="240" w:lineRule="auto"/>
        <w:jc w:val="both"/>
      </w:pPr>
      <w:r>
        <w:t>L'operatore, dopo aver igienizzato le mani, verifica la temperatura corporea con rilevatore o termometro senza contatto.</w:t>
      </w:r>
    </w:p>
    <w:p w:rsidR="004F4F9D" w:rsidRDefault="004F4F9D" w:rsidP="004F4F9D">
      <w:pPr>
        <w:pStyle w:val="Paragrafoelenco"/>
        <w:numPr>
          <w:ilvl w:val="0"/>
          <w:numId w:val="12"/>
        </w:numPr>
        <w:spacing w:after="200" w:line="240" w:lineRule="auto"/>
        <w:jc w:val="both"/>
      </w:pPr>
      <w:r>
        <w:t>La stessa procedura riguarda sia i minori che gli operatori.</w:t>
      </w:r>
    </w:p>
    <w:p w:rsidR="004F4F9D" w:rsidRDefault="004F4F9D" w:rsidP="004F4F9D">
      <w:pPr>
        <w:jc w:val="center"/>
        <w:rPr>
          <w:b/>
        </w:rPr>
      </w:pPr>
      <w:r w:rsidRPr="00AA74A0">
        <w:rPr>
          <w:b/>
        </w:rPr>
        <w:t>Progetto organizzativo del servizio offerto</w:t>
      </w:r>
    </w:p>
    <w:p w:rsidR="004F4F9D" w:rsidRDefault="004F4F9D" w:rsidP="004F4F9D">
      <w:pPr>
        <w:jc w:val="both"/>
      </w:pPr>
      <w:r>
        <w:t>Il gestore garantisce l'elaborazione di un progetto, sottoposto preventivamente al Comune, coerente con tutti gli orientamenti contenuti nel documento "Linee guida per la gestione in sicurezza di opportunità organizzate di socialità e gioco per bambini e adolescenti nella fase 2 dell'emergenza COVID-19".</w:t>
      </w:r>
    </w:p>
    <w:p w:rsidR="004F4F9D" w:rsidRPr="00BE405D" w:rsidRDefault="004F4F9D" w:rsidP="004F4F9D">
      <w:pPr>
        <w:jc w:val="center"/>
        <w:rPr>
          <w:b/>
        </w:rPr>
      </w:pPr>
      <w:r w:rsidRPr="00BE405D">
        <w:rPr>
          <w:b/>
        </w:rPr>
        <w:t>Attenzioni speciali per l'accoglienza di bambini ed adolescenti con disabilità</w:t>
      </w:r>
    </w:p>
    <w:p w:rsidR="004F4F9D" w:rsidRDefault="004F4F9D" w:rsidP="004F4F9D">
      <w:pPr>
        <w:jc w:val="both"/>
      </w:pPr>
      <w:r>
        <w:t>Nella consapevolezza delle particolari difficoltà che le misure restrittive hanno comportato per bambini ed adolescenti con disabilità e della necessità di includerli in una graduale ripresa della socialità:</w:t>
      </w:r>
    </w:p>
    <w:p w:rsidR="004F4F9D" w:rsidRDefault="004F4F9D" w:rsidP="004F4F9D">
      <w:pPr>
        <w:pStyle w:val="Paragrafoelenco"/>
        <w:numPr>
          <w:ilvl w:val="0"/>
          <w:numId w:val="13"/>
        </w:numPr>
        <w:spacing w:after="200" w:line="240" w:lineRule="auto"/>
        <w:jc w:val="both"/>
      </w:pPr>
      <w:r>
        <w:t>il rapporto numerico, nel caso di bambini ed adolescenti con disabilità, deve essere potenziato integrando la dotazione di operatori nel gruppo dove viene accolto il minore portando il rapporto numerico a 1 operatore per 1 bambino o adolescente.</w:t>
      </w:r>
    </w:p>
    <w:p w:rsidR="004F4F9D" w:rsidRPr="00AA74A0" w:rsidRDefault="004F4F9D" w:rsidP="004F4F9D">
      <w:pPr>
        <w:pStyle w:val="Paragrafoelenco"/>
        <w:numPr>
          <w:ilvl w:val="0"/>
          <w:numId w:val="13"/>
        </w:numPr>
        <w:spacing w:after="200" w:line="240" w:lineRule="auto"/>
        <w:jc w:val="both"/>
      </w:pPr>
      <w:r>
        <w:t>il personale coinvolto deve essere adeguatamente formato anche a fronte delle diverse modalità di organizzazione delle attività, tenendo anche conto delle difficoltà di mantenere il distanziamento, così come della necessità di accompagnare bambini ed adolescenti con disabilità nel comprendere il senso delle misure di precauzione.</w:t>
      </w:r>
    </w:p>
    <w:p w:rsidR="004F4F9D" w:rsidRPr="000B13D0" w:rsidRDefault="004F4F9D" w:rsidP="004F4F9D"/>
    <w:p w:rsidR="004C04BF" w:rsidRPr="005A36DB" w:rsidRDefault="004C04BF" w:rsidP="00DF0CCB">
      <w:pPr>
        <w:rPr>
          <w:b/>
          <w:sz w:val="24"/>
          <w:szCs w:val="24"/>
        </w:rPr>
      </w:pPr>
    </w:p>
    <w:sectPr w:rsidR="004C04BF" w:rsidRPr="005A36DB" w:rsidSect="00C97F8A">
      <w:footerReference w:type="default" r:id="rId9"/>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82F" w:rsidRDefault="00BC382F" w:rsidP="00875FE3">
      <w:pPr>
        <w:spacing w:after="0" w:line="240" w:lineRule="auto"/>
      </w:pPr>
      <w:r>
        <w:separator/>
      </w:r>
    </w:p>
  </w:endnote>
  <w:endnote w:type="continuationSeparator" w:id="0">
    <w:p w:rsidR="00BC382F" w:rsidRDefault="00BC382F" w:rsidP="00875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61871"/>
      <w:docPartObj>
        <w:docPartGallery w:val="Page Numbers (Bottom of Page)"/>
        <w:docPartUnique/>
      </w:docPartObj>
    </w:sdtPr>
    <w:sdtEndPr/>
    <w:sdtContent>
      <w:p w:rsidR="00875FE3" w:rsidRDefault="001B7FE1">
        <w:pPr>
          <w:pStyle w:val="Pidipagina"/>
          <w:jc w:val="center"/>
        </w:pPr>
        <w:r>
          <w:fldChar w:fldCharType="begin"/>
        </w:r>
        <w:r>
          <w:instrText xml:space="preserve"> PAGE   \* MERGEFORMAT </w:instrText>
        </w:r>
        <w:r>
          <w:fldChar w:fldCharType="separate"/>
        </w:r>
        <w:r w:rsidR="00076B4A">
          <w:rPr>
            <w:noProof/>
          </w:rPr>
          <w:t>1</w:t>
        </w:r>
        <w:r>
          <w:rPr>
            <w:noProof/>
          </w:rPr>
          <w:fldChar w:fldCharType="end"/>
        </w:r>
      </w:p>
    </w:sdtContent>
  </w:sdt>
  <w:p w:rsidR="00875FE3" w:rsidRDefault="00875FE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82F" w:rsidRDefault="00BC382F" w:rsidP="00875FE3">
      <w:pPr>
        <w:spacing w:after="0" w:line="240" w:lineRule="auto"/>
      </w:pPr>
      <w:r>
        <w:separator/>
      </w:r>
    </w:p>
  </w:footnote>
  <w:footnote w:type="continuationSeparator" w:id="0">
    <w:p w:rsidR="00BC382F" w:rsidRDefault="00BC382F" w:rsidP="00875F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21760"/>
    <w:multiLevelType w:val="hybridMultilevel"/>
    <w:tmpl w:val="D66474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553209"/>
    <w:multiLevelType w:val="hybridMultilevel"/>
    <w:tmpl w:val="7F625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BA3F4F"/>
    <w:multiLevelType w:val="hybridMultilevel"/>
    <w:tmpl w:val="09A8C6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1854FF"/>
    <w:multiLevelType w:val="hybridMultilevel"/>
    <w:tmpl w:val="0B200F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BE67F0"/>
    <w:multiLevelType w:val="hybridMultilevel"/>
    <w:tmpl w:val="685CFA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6A2BAA"/>
    <w:multiLevelType w:val="hybridMultilevel"/>
    <w:tmpl w:val="AB462C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69E6C36"/>
    <w:multiLevelType w:val="hybridMultilevel"/>
    <w:tmpl w:val="2CB8F1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4A5515B"/>
    <w:multiLevelType w:val="hybridMultilevel"/>
    <w:tmpl w:val="B7B4F4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B6F409C"/>
    <w:multiLevelType w:val="hybridMultilevel"/>
    <w:tmpl w:val="EBEA0E08"/>
    <w:lvl w:ilvl="0" w:tplc="D1EE52C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F515531"/>
    <w:multiLevelType w:val="hybridMultilevel"/>
    <w:tmpl w:val="215C490E"/>
    <w:lvl w:ilvl="0" w:tplc="04100001">
      <w:start w:val="1"/>
      <w:numFmt w:val="bullet"/>
      <w:lvlText w:val=""/>
      <w:lvlJc w:val="left"/>
      <w:pPr>
        <w:ind w:left="1434" w:hanging="360"/>
      </w:pPr>
      <w:rPr>
        <w:rFonts w:ascii="Symbol" w:hAnsi="Symbol"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0" w15:restartNumberingAfterBreak="0">
    <w:nsid w:val="71A6401A"/>
    <w:multiLevelType w:val="multilevel"/>
    <w:tmpl w:val="E2B2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7F160C"/>
    <w:multiLevelType w:val="hybridMultilevel"/>
    <w:tmpl w:val="14A444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C1B5DD9"/>
    <w:multiLevelType w:val="hybridMultilevel"/>
    <w:tmpl w:val="1EEC90C6"/>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num w:numId="1">
    <w:abstractNumId w:val="8"/>
  </w:num>
  <w:num w:numId="2">
    <w:abstractNumId w:val="9"/>
  </w:num>
  <w:num w:numId="3">
    <w:abstractNumId w:val="4"/>
  </w:num>
  <w:num w:numId="4">
    <w:abstractNumId w:val="12"/>
  </w:num>
  <w:num w:numId="5">
    <w:abstractNumId w:val="10"/>
  </w:num>
  <w:num w:numId="6">
    <w:abstractNumId w:val="6"/>
  </w:num>
  <w:num w:numId="7">
    <w:abstractNumId w:val="2"/>
  </w:num>
  <w:num w:numId="8">
    <w:abstractNumId w:val="1"/>
  </w:num>
  <w:num w:numId="9">
    <w:abstractNumId w:val="3"/>
  </w:num>
  <w:num w:numId="10">
    <w:abstractNumId w:val="0"/>
  </w:num>
  <w:num w:numId="11">
    <w:abstractNumId w:val="5"/>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21A"/>
    <w:rsid w:val="00017C8C"/>
    <w:rsid w:val="00076B4A"/>
    <w:rsid w:val="001700B3"/>
    <w:rsid w:val="001B7FE1"/>
    <w:rsid w:val="001C4349"/>
    <w:rsid w:val="00247383"/>
    <w:rsid w:val="00252331"/>
    <w:rsid w:val="00282869"/>
    <w:rsid w:val="003C0908"/>
    <w:rsid w:val="004043FA"/>
    <w:rsid w:val="0042344D"/>
    <w:rsid w:val="00446CA5"/>
    <w:rsid w:val="004C04BF"/>
    <w:rsid w:val="004C4FE4"/>
    <w:rsid w:val="004F4F9D"/>
    <w:rsid w:val="0055738A"/>
    <w:rsid w:val="0056221A"/>
    <w:rsid w:val="005771F1"/>
    <w:rsid w:val="00577FBD"/>
    <w:rsid w:val="005A36DB"/>
    <w:rsid w:val="00634E1E"/>
    <w:rsid w:val="006D595C"/>
    <w:rsid w:val="00875FE3"/>
    <w:rsid w:val="008D1421"/>
    <w:rsid w:val="008F455F"/>
    <w:rsid w:val="00952C25"/>
    <w:rsid w:val="009A01D3"/>
    <w:rsid w:val="00A0196D"/>
    <w:rsid w:val="00A144F9"/>
    <w:rsid w:val="00A426BD"/>
    <w:rsid w:val="00AB1255"/>
    <w:rsid w:val="00B859E6"/>
    <w:rsid w:val="00B904A7"/>
    <w:rsid w:val="00BC382F"/>
    <w:rsid w:val="00C02761"/>
    <w:rsid w:val="00C97F8A"/>
    <w:rsid w:val="00CA58D8"/>
    <w:rsid w:val="00CD6087"/>
    <w:rsid w:val="00CF77DA"/>
    <w:rsid w:val="00D14FC5"/>
    <w:rsid w:val="00DF0CCB"/>
    <w:rsid w:val="00E6417A"/>
    <w:rsid w:val="00EC1B4B"/>
    <w:rsid w:val="00EC7B06"/>
    <w:rsid w:val="00FF66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335788-E207-4A82-95C4-6B2FEBD9F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0196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F0CCB"/>
    <w:pPr>
      <w:spacing w:after="160" w:line="259" w:lineRule="auto"/>
      <w:ind w:left="720"/>
      <w:contextualSpacing/>
    </w:pPr>
  </w:style>
  <w:style w:type="character" w:styleId="Enfasicorsivo">
    <w:name w:val="Emphasis"/>
    <w:basedOn w:val="Carpredefinitoparagrafo"/>
    <w:uiPriority w:val="20"/>
    <w:qFormat/>
    <w:rsid w:val="0055738A"/>
    <w:rPr>
      <w:i/>
      <w:iCs/>
    </w:rPr>
  </w:style>
  <w:style w:type="character" w:customStyle="1" w:styleId="lrzxr">
    <w:name w:val="lrzxr"/>
    <w:basedOn w:val="Carpredefinitoparagrafo"/>
    <w:rsid w:val="0055738A"/>
  </w:style>
  <w:style w:type="paragraph" w:styleId="NormaleWeb">
    <w:name w:val="Normal (Web)"/>
    <w:basedOn w:val="Normale"/>
    <w:uiPriority w:val="99"/>
    <w:semiHidden/>
    <w:unhideWhenUsed/>
    <w:rsid w:val="0025233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252331"/>
    <w:rPr>
      <w:color w:val="0000FF"/>
      <w:u w:val="single"/>
    </w:rPr>
  </w:style>
  <w:style w:type="paragraph" w:styleId="Intestazione">
    <w:name w:val="header"/>
    <w:basedOn w:val="Normale"/>
    <w:link w:val="IntestazioneCarattere"/>
    <w:uiPriority w:val="99"/>
    <w:semiHidden/>
    <w:unhideWhenUsed/>
    <w:rsid w:val="00875F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75FE3"/>
  </w:style>
  <w:style w:type="paragraph" w:styleId="Pidipagina">
    <w:name w:val="footer"/>
    <w:basedOn w:val="Normale"/>
    <w:link w:val="PidipaginaCarattere"/>
    <w:uiPriority w:val="99"/>
    <w:unhideWhenUsed/>
    <w:rsid w:val="00875F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5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60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une.terni@postacert.umbria.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1453</Words>
  <Characters>8285</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vcerasa</dc:creator>
  <cp:lastModifiedBy>Enrico Pierassa</cp:lastModifiedBy>
  <cp:revision>2</cp:revision>
  <cp:lastPrinted>2020-05-28T14:05:00Z</cp:lastPrinted>
  <dcterms:created xsi:type="dcterms:W3CDTF">2020-06-08T17:09:00Z</dcterms:created>
  <dcterms:modified xsi:type="dcterms:W3CDTF">2020-06-08T17:09:00Z</dcterms:modified>
</cp:coreProperties>
</file>